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C91" w:rsidRPr="00BD5C91" w:rsidRDefault="00BD5C91" w:rsidP="00BD5C91">
      <w:pPr>
        <w:spacing w:after="0" w:line="240" w:lineRule="auto"/>
        <w:rPr>
          <w:rFonts w:ascii="Times New Roman" w:eastAsia="Times New Roman" w:hAnsi="Times New Roman" w:cs="Times New Roman"/>
          <w:sz w:val="24"/>
          <w:szCs w:val="24"/>
        </w:rPr>
      </w:pPr>
      <w:bookmarkStart w:id="0" w:name="_GoBack"/>
      <w:r w:rsidRPr="00BD5C91">
        <w:rPr>
          <w:rFonts w:ascii="Calibri" w:eastAsia="Calibri" w:hAnsi="Calibri" w:cs="Times New Roman"/>
          <w:lang w:eastAsia="sr-Latn-RS"/>
        </w:rPr>
        <w:drawing>
          <wp:anchor distT="0" distB="0" distL="114300" distR="114300" simplePos="0" relativeHeight="251659264" behindDoc="1" locked="0" layoutInCell="1" allowOverlap="1" wp14:anchorId="76841039" wp14:editId="436F60A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BD5C91" w:rsidRPr="00BD5C91" w:rsidRDefault="00BD5C91" w:rsidP="00BD5C91">
      <w:pPr>
        <w:spacing w:after="0" w:line="240" w:lineRule="auto"/>
        <w:rPr>
          <w:rFonts w:ascii="Times New Roman" w:eastAsia="Times New Roman" w:hAnsi="Times New Roman" w:cs="Times New Roman"/>
          <w:sz w:val="24"/>
          <w:szCs w:val="24"/>
        </w:rPr>
      </w:pPr>
    </w:p>
    <w:p w:rsidR="00BD5C91" w:rsidRPr="00BD5C91" w:rsidRDefault="00BD5C91" w:rsidP="00BD5C91">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19</w:t>
      </w:r>
      <w:r w:rsidRPr="00BD5C91">
        <w:rPr>
          <w:rFonts w:ascii="Brush Script MT" w:eastAsia="Times New Roman" w:hAnsi="Brush Script MT" w:cs="Times New Roman"/>
          <w:bCs/>
          <w:i/>
          <w:color w:val="FF00FF"/>
          <w:sz w:val="48"/>
          <w:szCs w:val="48"/>
        </w:rPr>
        <w:t>.maj</w:t>
      </w:r>
      <w:r w:rsidRPr="00BD5C91">
        <w:rPr>
          <w:rFonts w:ascii="Brush Script MT" w:eastAsia="Times New Roman" w:hAnsi="Brush Script MT" w:cs="Times New Roman"/>
          <w:bCs/>
          <w:i/>
          <w:color w:val="FF00FF"/>
          <w:sz w:val="48"/>
          <w:szCs w:val="48"/>
          <w:lang w:val="sr-Latn-CS"/>
        </w:rPr>
        <w:t xml:space="preserve"> 2015.</w:t>
      </w:r>
    </w:p>
    <w:p w:rsidR="00F46475" w:rsidRDefault="00F46475" w:rsidP="00BD5C91">
      <w:pPr>
        <w:spacing w:after="0" w:line="240" w:lineRule="auto"/>
        <w:rPr>
          <w:rFonts w:ascii="Times New Roman" w:eastAsia="Calibri" w:hAnsi="Times New Roman" w:cs="Times New Roman"/>
          <w:sz w:val="24"/>
          <w:lang w:val="en-US"/>
        </w:rPr>
      </w:pPr>
    </w:p>
    <w:p w:rsidR="00F46475" w:rsidRPr="00F46475" w:rsidRDefault="00F46475" w:rsidP="00F46475">
      <w:pPr>
        <w:spacing w:after="0" w:line="240" w:lineRule="auto"/>
        <w:jc w:val="center"/>
        <w:rPr>
          <w:rFonts w:ascii="Times New Roman" w:eastAsia="Calibri" w:hAnsi="Times New Roman" w:cs="Times New Roman"/>
          <w:b/>
          <w:iCs/>
          <w:color w:val="0000CC"/>
          <w:sz w:val="28"/>
        </w:rPr>
      </w:pPr>
      <w:r w:rsidRPr="00F46475">
        <w:rPr>
          <w:rFonts w:ascii="Times New Roman" w:eastAsia="Calibri" w:hAnsi="Times New Roman" w:cs="Times New Roman"/>
          <w:b/>
          <w:iCs/>
          <w:color w:val="0000CC"/>
          <w:sz w:val="28"/>
        </w:rPr>
        <w:t xml:space="preserve"> „NE dečijem radu – DA kvalitetnom obrazovanju!“</w:t>
      </w:r>
    </w:p>
    <w:p w:rsidR="00F46475" w:rsidRPr="00F46475" w:rsidRDefault="00F46475" w:rsidP="00F46475">
      <w:pPr>
        <w:spacing w:after="0" w:line="240" w:lineRule="auto"/>
        <w:rPr>
          <w:rFonts w:ascii="Times New Roman" w:eastAsia="Calibri" w:hAnsi="Times New Roman" w:cs="Times New Roman"/>
          <w:b/>
          <w:i/>
          <w:iCs/>
          <w:sz w:val="24"/>
        </w:rPr>
      </w:pPr>
    </w:p>
    <w:p w:rsidR="00F46475" w:rsidRDefault="00F46475" w:rsidP="00F46475">
      <w:pPr>
        <w:spacing w:after="0" w:line="240" w:lineRule="auto"/>
        <w:jc w:val="both"/>
        <w:rPr>
          <w:rFonts w:ascii="Times New Roman" w:eastAsia="Calibri" w:hAnsi="Times New Roman" w:cs="Times New Roman"/>
          <w:sz w:val="24"/>
        </w:rPr>
      </w:pPr>
      <w:r w:rsidRPr="00F46475">
        <w:rPr>
          <w:rFonts w:ascii="Times New Roman" w:eastAsia="Calibri" w:hAnsi="Times New Roman" w:cs="Times New Roman"/>
          <w:i/>
          <w:iCs/>
          <w:sz w:val="24"/>
          <w:lang w:eastAsia="sr-Latn-RS"/>
        </w:rPr>
        <w:drawing>
          <wp:anchor distT="0" distB="0" distL="114300" distR="114300" simplePos="0" relativeHeight="251683840" behindDoc="0" locked="0" layoutInCell="1" allowOverlap="1" wp14:anchorId="0C061F9E" wp14:editId="61F795DC">
            <wp:simplePos x="0" y="0"/>
            <wp:positionH relativeFrom="column">
              <wp:posOffset>4170680</wp:posOffset>
            </wp:positionH>
            <wp:positionV relativeFrom="paragraph">
              <wp:posOffset>234950</wp:posOffset>
            </wp:positionV>
            <wp:extent cx="1724660" cy="2447925"/>
            <wp:effectExtent l="0" t="0" r="8890" b="9525"/>
            <wp:wrapSquare wrapText="bothSides"/>
            <wp:docPr id="17" name="Picture 17" descr="D:\12 jun ILO IPEC\2015\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12 jun ILO IPEC\2015\Untitled.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24660" cy="2447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6475">
        <w:rPr>
          <w:rFonts w:ascii="Times New Roman" w:eastAsia="Calibri" w:hAnsi="Times New Roman" w:cs="Times New Roman"/>
          <w:b/>
          <w:sz w:val="24"/>
        </w:rPr>
        <w:t xml:space="preserve">         </w:t>
      </w:r>
      <w:r w:rsidRPr="00F46475">
        <w:rPr>
          <w:rFonts w:ascii="Times New Roman" w:eastAsia="Calibri" w:hAnsi="Times New Roman" w:cs="Times New Roman"/>
          <w:sz w:val="24"/>
        </w:rPr>
        <w:t xml:space="preserve">Netom završena Globalna nedelja akcije (26. april – 2. maj) ima svoj prirodan nastavak u aktivnostima gotovo istih socijalnih partnera u maju koji će kulminirati 12. juna na Svetski dan borbe protiv dečijeg rada. Ovaj put, pod motom </w:t>
      </w:r>
      <w:r w:rsidRPr="00F46475">
        <w:rPr>
          <w:rFonts w:ascii="Times New Roman" w:eastAsia="Calibri" w:hAnsi="Times New Roman" w:cs="Times New Roman"/>
          <w:i/>
          <w:iCs/>
          <w:sz w:val="24"/>
        </w:rPr>
        <w:t xml:space="preserve">„NE dečijem radu – DA kvalitetnom obrazovanju!“. </w:t>
      </w:r>
      <w:r w:rsidRPr="00F46475">
        <w:rPr>
          <w:rFonts w:ascii="Times New Roman" w:eastAsia="Calibri" w:hAnsi="Times New Roman" w:cs="Times New Roman"/>
          <w:sz w:val="24"/>
        </w:rPr>
        <w:t xml:space="preserve">Sindikati prosvetnih radnika, predvođeni Internacionalom obrazovanja (EI), Ujedinjene nacije, a naročito specijalizovane agencije UN zadužene za obrazovanje, Međunarodna organizacija rada (ILO) i njena specijalizovana agencija ILO-IPEC, brojne svetske vlade, vladine i nevladine organizacije koje se bave obrazovanjem, radom, socijalom,... u susret Svetskom danu borbe protiv dečijeg rada sprovode brojne akcije, a u ovoj godini svi učesnici Globalne kampanje posebno će se fokusirati na značaj kvalitetnog obrazovanja, kao ključni korak u borbi protiv dečijeg rada. </w:t>
      </w:r>
    </w:p>
    <w:p w:rsidR="00F46475" w:rsidRPr="00F46475" w:rsidRDefault="00F46475" w:rsidP="00F46475">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F46475">
        <w:rPr>
          <w:rFonts w:ascii="Times New Roman" w:eastAsia="Calibri" w:hAnsi="Times New Roman" w:cs="Times New Roman"/>
          <w:sz w:val="24"/>
        </w:rPr>
        <w:t xml:space="preserve">Pravo je vreme da se to (u)čini, jer je ova, 2015. godina referentna godina u kojoj će međunarodna zajednica razmatrati razloge zbog čega nije uspela da postigne Milenijumske razvojne ciljeve u obrazovanju i da postavi nove ciljeve i nove strategije, kako bi se ono dogovoreno u Dakaru i Njujorku 2000-te godine ostvarilo, ako ne već sada, a ono u sledećem petnaestogodišnjem ciklusu (do 2030. godine). </w:t>
      </w:r>
    </w:p>
    <w:p w:rsidR="00F46475" w:rsidRPr="00F46475" w:rsidRDefault="00F46475" w:rsidP="00F46475">
      <w:pPr>
        <w:spacing w:after="0" w:line="240" w:lineRule="auto"/>
        <w:jc w:val="both"/>
        <w:rPr>
          <w:rFonts w:ascii="Times New Roman" w:eastAsia="Calibri" w:hAnsi="Times New Roman" w:cs="Times New Roman"/>
          <w:sz w:val="24"/>
        </w:rPr>
      </w:pPr>
      <w:r w:rsidRPr="00F46475">
        <w:rPr>
          <w:rFonts w:ascii="Times New Roman" w:eastAsia="Calibri" w:hAnsi="Times New Roman" w:cs="Times New Roman"/>
          <w:sz w:val="24"/>
        </w:rPr>
        <w:t xml:space="preserve">         Elem, najnovije nedavno objavljene globalne procene pokazuju da je još uvek oko 120 miliona dece starosne dobi između 5 i 14 godina uključeno u dečiji rad (ne misli se na onaj afirmativni rad u sopstvenom domaćinstvu i pomoć roditeljima, već na onaj u kome su deca eksploatisana od drugih lica, radeći u kući, polju, ali i na građevinama, rudnicima, u kamenolomima, uključujući i one najgore oblike – trafiking, prostituciju i ropski rad).</w:t>
      </w:r>
      <w:r w:rsidRPr="00F46475">
        <w:rPr>
          <w:rFonts w:ascii="Times New Roman" w:eastAsia="Calibri" w:hAnsi="Times New Roman" w:cs="Times New Roman"/>
          <w:b/>
          <w:i/>
          <w:sz w:val="24"/>
        </w:rPr>
        <w:t xml:space="preserve"> </w:t>
      </w:r>
    </w:p>
    <w:p w:rsidR="00F46475" w:rsidRDefault="00F46475" w:rsidP="00BD5C91">
      <w:pPr>
        <w:spacing w:after="0" w:line="240" w:lineRule="auto"/>
        <w:rPr>
          <w:rFonts w:ascii="Times New Roman" w:eastAsia="Calibri" w:hAnsi="Times New Roman" w:cs="Times New Roman"/>
          <w:sz w:val="24"/>
          <w:lang w:val="en-US"/>
        </w:rPr>
      </w:pPr>
    </w:p>
    <w:p w:rsidR="00BD5C91" w:rsidRPr="00032A92" w:rsidRDefault="00BD5C91" w:rsidP="00BD5C91">
      <w:pPr>
        <w:spacing w:after="0" w:line="240" w:lineRule="auto"/>
        <w:jc w:val="center"/>
        <w:rPr>
          <w:rFonts w:ascii="Times New Roman" w:eastAsia="Calibri" w:hAnsi="Times New Roman" w:cs="Times New Roman"/>
          <w:b/>
          <w:color w:val="0000CC"/>
          <w:sz w:val="28"/>
          <w:lang w:val="en-US"/>
        </w:rPr>
      </w:pPr>
      <w:r w:rsidRPr="00032A92">
        <w:rPr>
          <w:rFonts w:ascii="Times New Roman" w:eastAsia="Calibri" w:hAnsi="Times New Roman" w:cs="Times New Roman"/>
          <w:b/>
          <w:color w:val="0000CC"/>
          <w:sz w:val="28"/>
          <w:lang w:val="en-US"/>
        </w:rPr>
        <w:t>Udovički</w:t>
      </w:r>
      <w:r w:rsidR="00F46475">
        <w:rPr>
          <w:rFonts w:ascii="Times New Roman" w:eastAsia="Calibri" w:hAnsi="Times New Roman" w:cs="Times New Roman"/>
          <w:b/>
          <w:color w:val="0000CC"/>
          <w:sz w:val="28"/>
          <w:lang w:val="en-US"/>
        </w:rPr>
        <w:t xml:space="preserve">: Program racionalizacije </w:t>
      </w:r>
      <w:r w:rsidRPr="00032A92">
        <w:rPr>
          <w:rFonts w:ascii="Times New Roman" w:eastAsia="Calibri" w:hAnsi="Times New Roman" w:cs="Times New Roman"/>
          <w:b/>
          <w:color w:val="0000CC"/>
          <w:sz w:val="28"/>
          <w:lang w:val="en-US"/>
        </w:rPr>
        <w:t>zaposlenih za 10 dana</w:t>
      </w:r>
    </w:p>
    <w:p w:rsidR="00BD5C91" w:rsidRDefault="00BD5C91" w:rsidP="00BD5C91">
      <w:pPr>
        <w:spacing w:after="0" w:line="240" w:lineRule="auto"/>
        <w:rPr>
          <w:rFonts w:ascii="Times New Roman" w:eastAsia="Calibri" w:hAnsi="Times New Roman" w:cs="Times New Roman"/>
          <w:sz w:val="24"/>
          <w:lang w:val="en-US"/>
        </w:rPr>
      </w:pPr>
    </w:p>
    <w:p w:rsidR="00BD5C91" w:rsidRDefault="00BD5C91" w:rsidP="00BD5C9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BD5C91">
        <w:rPr>
          <w:rFonts w:ascii="Times New Roman" w:eastAsia="Calibri" w:hAnsi="Times New Roman" w:cs="Times New Roman"/>
          <w:sz w:val="24"/>
          <w:lang w:val="en-US"/>
        </w:rPr>
        <w:t xml:space="preserve">Ministarka državne uprave i lokalne </w:t>
      </w:r>
      <w:r>
        <w:rPr>
          <w:rFonts w:ascii="Times New Roman" w:eastAsia="Calibri" w:hAnsi="Times New Roman" w:cs="Times New Roman"/>
          <w:sz w:val="24"/>
          <w:lang w:val="en-US"/>
        </w:rPr>
        <w:t xml:space="preserve">samouprave Kori Udovički u petak uveče </w:t>
      </w:r>
      <w:r w:rsidRPr="00BD5C91">
        <w:rPr>
          <w:rFonts w:ascii="Times New Roman" w:eastAsia="Calibri" w:hAnsi="Times New Roman" w:cs="Times New Roman"/>
          <w:sz w:val="24"/>
          <w:lang w:val="en-US"/>
        </w:rPr>
        <w:t xml:space="preserve"> je izjavila da će program racionalizacije broja zaposlenih u javnom sektoru javnosti biti predočen za sedam do 10 dana.</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Udovički je, otvarajući "Serbian Vision - prvi multikongres u Srbiji i festival cviilnog društva", izjavila da je program racionalizacije broja zaposlenih u javnoj upravi toliko značajan da je prerastao u program modernizacije javne uprave i pozvala nevladine organizacije da pomognu predstavnicima vlade da javnosti objasne u čemu se sastoji taj ogroman posao.</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Ona je rekla da je posao reforme javne uprave veliki kao i da će građani i predstavnici civilnog društva razliku u funkcionisanju javne uprave osetiti tek na početku sledeće godine.</w:t>
      </w:r>
    </w:p>
    <w:p w:rsidR="00BD5C91" w:rsidRPr="00BD5C91" w:rsidRDefault="00BD5C91" w:rsidP="00BD5C9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BD5C91">
        <w:rPr>
          <w:rFonts w:ascii="Times New Roman" w:eastAsia="Calibri" w:hAnsi="Times New Roman" w:cs="Times New Roman"/>
          <w:sz w:val="24"/>
          <w:lang w:val="en-US"/>
        </w:rPr>
        <w:t>Udovički je navela i da će zakon o platama biti donet na vreme, kao što je i najavljeno, tako da će finansijske kontrole u ovom segmentu moći da se planiraju 2016. godine.</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 xml:space="preserve">Ona je, takođe, rekla i da će krajem maja u javnoj raspravi biti i Zakon o upravnom postupku i istakla da </w:t>
      </w:r>
      <w:r w:rsidRPr="00BD5C91">
        <w:rPr>
          <w:rFonts w:ascii="Times New Roman" w:eastAsia="Calibri" w:hAnsi="Times New Roman" w:cs="Times New Roman"/>
          <w:sz w:val="24"/>
          <w:lang w:val="en-US"/>
        </w:rPr>
        <w:lastRenderedPageBreak/>
        <w:t>će nedavno usvojeni Zakon o inspekcijskom nadzoru biti neverovatno složen za sprovođenje.</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"Moramo da nateramo 12 ministarstava i 39 uprava da počnu da sarađuju", rekla je Udovički.</w:t>
      </w:r>
    </w:p>
    <w:p w:rsidR="00BD5C91" w:rsidRPr="00BD5C91" w:rsidRDefault="00BD5C91" w:rsidP="00BD5C91">
      <w:pPr>
        <w:spacing w:after="0" w:line="240" w:lineRule="auto"/>
        <w:jc w:val="both"/>
        <w:rPr>
          <w:rFonts w:ascii="Times New Roman" w:eastAsia="Calibri" w:hAnsi="Times New Roman" w:cs="Times New Roman"/>
          <w:sz w:val="24"/>
          <w:lang w:val="en-US"/>
        </w:rPr>
      </w:pPr>
    </w:p>
    <w:p w:rsidR="00BD5C91" w:rsidRPr="00032A92" w:rsidRDefault="00BD5C91" w:rsidP="00BD5C91">
      <w:pPr>
        <w:spacing w:after="0" w:line="240" w:lineRule="auto"/>
        <w:jc w:val="center"/>
        <w:rPr>
          <w:rFonts w:ascii="Times New Roman" w:eastAsia="Calibri" w:hAnsi="Times New Roman" w:cs="Times New Roman"/>
          <w:b/>
          <w:color w:val="0000CC"/>
          <w:sz w:val="28"/>
          <w:lang w:val="en-US"/>
        </w:rPr>
      </w:pPr>
      <w:r w:rsidRPr="00032A92">
        <w:rPr>
          <w:rFonts w:ascii="Times New Roman" w:eastAsia="Calibri" w:hAnsi="Times New Roman" w:cs="Times New Roman"/>
          <w:b/>
          <w:color w:val="0000CC"/>
          <w:sz w:val="28"/>
          <w:lang w:val="en-US"/>
        </w:rPr>
        <w:t>U medijima najviše negativnog o Verbiću i Nikoliću</w:t>
      </w:r>
    </w:p>
    <w:p w:rsidR="00BD5C91" w:rsidRPr="00BD5C91" w:rsidRDefault="00BD5C91" w:rsidP="00BD5C91">
      <w:pPr>
        <w:spacing w:after="0" w:line="240" w:lineRule="auto"/>
        <w:rPr>
          <w:rFonts w:ascii="Times New Roman" w:eastAsia="Calibri" w:hAnsi="Times New Roman" w:cs="Times New Roman"/>
          <w:sz w:val="24"/>
          <w:lang w:val="en-US"/>
        </w:rPr>
      </w:pPr>
    </w:p>
    <w:p w:rsidR="00032A92" w:rsidRDefault="00032A92" w:rsidP="00032A9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Premijer Srbije Aleksandar Vučić u prva tri meseca ove godine bio je najzastupljeniji akter na naslovnim stranicama dnevnih novina u Srbiji, o kome mediji izveštavaju pretežno neutralno ili pozitivno, pokazuje istraživanje "Kvartalni Medijametar", koje je sproveo Medijski arhiv Ebart u organizaciji Instituta za javnu politiku.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Analiza naslovnica sedam domaćih dnevnika od januara do marta pokazuje da se premijer kao protagonista tekstova pojavljuje 446 puta, što je dvostruko više od sledećeg aktera - predsednika Srbije Tomislava Nikolića, čije se ime beleži 1</w:t>
      </w:r>
      <w:r>
        <w:rPr>
          <w:rFonts w:ascii="Times New Roman" w:eastAsia="Calibri" w:hAnsi="Times New Roman" w:cs="Times New Roman"/>
          <w:sz w:val="24"/>
          <w:lang w:val="en-US"/>
        </w:rPr>
        <w:t>88 puta na naslovnim stranama.</w:t>
      </w:r>
    </w:p>
    <w:p w:rsidR="00BD5C91" w:rsidRDefault="00032A92" w:rsidP="00032A9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 xml:space="preserve">List "Danas" je u analiziranom periodu imao najveći broj kritičkih tekstova o premijeru Vučiću na naslovnim stranama u odnosu na druge domaće dnevne novine, a osim ovog lista, jedino su još kritičke tekstove o premijeru imali "Blic" i "Alo". U više od 91 odsto tekstova u "Danasu" Vučić je pominjan u neutralnom kontekstu, oko dva odsto u pozitivnom, a u 6,3 odsto u negativnom. Najveći broj pozitivnih pominjanja premijera u odnosu na ukupan broj tekstova </w:t>
      </w:r>
      <w:r>
        <w:rPr>
          <w:rFonts w:ascii="Times New Roman" w:eastAsia="Calibri" w:hAnsi="Times New Roman" w:cs="Times New Roman"/>
          <w:sz w:val="24"/>
          <w:lang w:val="en-US"/>
        </w:rPr>
        <w:t xml:space="preserve">imali su "Informer" i "Kurir". </w:t>
      </w:r>
      <w:r w:rsidR="00BD5C91" w:rsidRPr="00BD5C91">
        <w:rPr>
          <w:rFonts w:ascii="Times New Roman" w:eastAsia="Calibri" w:hAnsi="Times New Roman" w:cs="Times New Roman"/>
          <w:sz w:val="24"/>
          <w:lang w:val="en-US"/>
        </w:rPr>
        <w:t>Posle Vučića i Nikolića, prema prvom Kvartalnom Medijametru, najzastupljeniji na naslovnim stranama bili su ministar spoljnih poslova Ivica Dačić, te ministar odbrane Bratislav Gašić, ministarka saobraćaja Zorana Mihajlović, pa ministar unutrašnjih poslova Nebojša Stefanović. Najviše kritičkih naslovnica zabeleženo je u slučaju ministra prosvete Srđana Verbića, koji je u svakom četvrtu tekstu u kojem se pominjao bio negativno konotiran, a iza njega sledi predsednik Nikolić koji se u istom vrednosnom kontekstu pominje svaki peti put.</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bCs/>
          <w:color w:val="0000CC"/>
          <w:sz w:val="28"/>
          <w:lang w:val="en-US"/>
        </w:rPr>
      </w:pPr>
      <w:r w:rsidRPr="00956BF2">
        <w:rPr>
          <w:rFonts w:ascii="Times New Roman" w:eastAsia="Calibri" w:hAnsi="Times New Roman" w:cs="Times New Roman"/>
          <w:b/>
          <w:bCs/>
          <w:color w:val="0000CC"/>
          <w:sz w:val="28"/>
          <w:lang w:val="en-US"/>
        </w:rPr>
        <w:t>Srednjoškolci u šetnji "Stazama prirode"</w:t>
      </w:r>
    </w:p>
    <w:p w:rsidR="00F8711C" w:rsidRDefault="00F8711C" w:rsidP="00BD5C91">
      <w:pPr>
        <w:spacing w:after="0" w:line="240" w:lineRule="auto"/>
        <w:rPr>
          <w:rFonts w:ascii="Times New Roman" w:eastAsia="Calibri" w:hAnsi="Times New Roman" w:cs="Times New Roman"/>
          <w:sz w:val="24"/>
          <w:lang w:val="en-US"/>
        </w:rPr>
      </w:pPr>
    </w:p>
    <w:p w:rsidR="00F8711C" w:rsidRDefault="00F8711C" w:rsidP="00F8711C">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sz w:val="24"/>
          <w:lang w:eastAsia="sr-Latn-RS"/>
        </w:rPr>
        <w:drawing>
          <wp:anchor distT="0" distB="0" distL="114300" distR="114300" simplePos="0" relativeHeight="251673600" behindDoc="0" locked="0" layoutInCell="1" allowOverlap="1" wp14:anchorId="6366BC85" wp14:editId="775B23AA">
            <wp:simplePos x="0" y="0"/>
            <wp:positionH relativeFrom="column">
              <wp:posOffset>3519805</wp:posOffset>
            </wp:positionH>
            <wp:positionV relativeFrom="paragraph">
              <wp:posOffset>274955</wp:posOffset>
            </wp:positionV>
            <wp:extent cx="2381250" cy="1428750"/>
            <wp:effectExtent l="0" t="0" r="0" b="0"/>
            <wp:wrapSquare wrapText="bothSides"/>
            <wp:docPr id="13" name="Picture 13" descr="http://www.yueco.rs/sites/default/files/imagecache/vesti_thumb/news_pictures/Sub_16/05/2015_-_1438/Set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yueco.rs/sites/default/files/imagecache/vesti_thumb/news_pictures/Sub_16/05/2015_-_1438/Setnja.jpg"/>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 xml:space="preserve">Učenici svih subotičkih srednjih škola, predvođeni svojim profesorima krenuli su </w:t>
      </w:r>
      <w:r>
        <w:rPr>
          <w:rFonts w:ascii="Times New Roman" w:eastAsia="Calibri" w:hAnsi="Times New Roman" w:cs="Times New Roman"/>
          <w:sz w:val="24"/>
          <w:lang w:val="en-US"/>
        </w:rPr>
        <w:t xml:space="preserve">u subotu </w:t>
      </w:r>
      <w:r w:rsidR="00BD5C91" w:rsidRPr="00BD5C91">
        <w:rPr>
          <w:rFonts w:ascii="Times New Roman" w:eastAsia="Calibri" w:hAnsi="Times New Roman" w:cs="Times New Roman"/>
          <w:sz w:val="24"/>
          <w:lang w:val="en-US"/>
        </w:rPr>
        <w:t>u 8.30 min ispred glavne autobuske stanice u šetnju „Stazama prirode“. Šetnja duga 12,3 km je deo aktivnosti u okviru obeležavanja Međunarodnog dana fizičke aktivnosti i realizacije projekta „Hoću da znam, jer ja biram!“. Prvi odmor đaci su imali na Bunariću, gde je organizovan kratki kviz na temu psihoaktivnih supstanci.</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Dok su srednjoškolci sa kojima smo razgovarali veoma aktivni kada je u pitanju sport, srednjoškolke manje pridaju važnost redovnim sportskim aktivnostima. Ipak, u fizičkoj aktivnosti kao što je šetnja svi uživaju, te smatraju da im neće biti teško da dođu do cilja. </w:t>
      </w:r>
    </w:p>
    <w:p w:rsidR="00BD5C91" w:rsidRPr="00BD5C91" w:rsidRDefault="00F8711C"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Cilj šetnje pod nazivom „Stazama prirode“ je promocija fizičke aktivnosti i angažovanje mladih u prirodi, te prevencija korišćenja psihoaktivnih supstanci. Prvi odmor, u okviru šetnje do Palića duge 12,3 km planiran je na Bunariću.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Učenici su imali priliku i da provere stepen telesne uhranjenosti, kao i da odrede kompoziciju mišićne mase i masnog tkiva, kao i da dobiju korisne savete o zdravim stilovima života. Promociju fizičke aktivnosti su podržali Grad Subotica, Kancelarija za mlade, Učiteljski fakultet, UG „Restart“ iz Novog Sad</w:t>
      </w:r>
      <w:r w:rsidR="00956BF2">
        <w:rPr>
          <w:rFonts w:ascii="Times New Roman" w:eastAsia="Calibri" w:hAnsi="Times New Roman" w:cs="Times New Roman"/>
          <w:sz w:val="24"/>
          <w:lang w:val="en-US"/>
        </w:rPr>
        <w:t>a i Policijska uprava Subotica.</w:t>
      </w:r>
    </w:p>
    <w:p w:rsidR="00BD5C91" w:rsidRPr="00956BF2" w:rsidRDefault="00956BF2" w:rsidP="00032A92">
      <w:pPr>
        <w:spacing w:after="0" w:line="240" w:lineRule="auto"/>
        <w:jc w:val="center"/>
        <w:rPr>
          <w:rFonts w:ascii="Times New Roman" w:eastAsia="Calibri" w:hAnsi="Times New Roman" w:cs="Times New Roman"/>
          <w:b/>
          <w:color w:val="0000CC"/>
          <w:sz w:val="28"/>
          <w:lang w:val="en-US"/>
        </w:rPr>
      </w:pPr>
      <w:r>
        <w:rPr>
          <w:rFonts w:ascii="Times New Roman" w:eastAsia="Calibri" w:hAnsi="Times New Roman" w:cs="Times New Roman"/>
          <w:b/>
          <w:color w:val="0000CC"/>
          <w:sz w:val="28"/>
          <w:lang w:val="en-US"/>
        </w:rPr>
        <w:lastRenderedPageBreak/>
        <w:t>Festival</w:t>
      </w:r>
      <w:r w:rsidR="00BD5C91" w:rsidRPr="00956BF2">
        <w:rPr>
          <w:rFonts w:ascii="Times New Roman" w:eastAsia="Calibri" w:hAnsi="Times New Roman" w:cs="Times New Roman"/>
          <w:b/>
          <w:color w:val="0000CC"/>
          <w:sz w:val="28"/>
          <w:lang w:val="en-US"/>
        </w:rPr>
        <w:t xml:space="preserve"> dečijeg stvaralaštva i kulture</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BD5C91" w:rsidRDefault="00F8711C" w:rsidP="00F8711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t xml:space="preserve">U nedelju je u </w:t>
      </w:r>
      <w:r w:rsidR="00F450A7">
        <w:rPr>
          <w:rFonts w:ascii="Times New Roman" w:eastAsia="Calibri" w:hAnsi="Times New Roman" w:cs="Times New Roman"/>
          <w:sz w:val="24"/>
          <w:lang w:val="en-US"/>
        </w:rPr>
        <w:t>20 časova svečano j</w:t>
      </w:r>
      <w:r w:rsidR="00BD5C91" w:rsidRPr="00BD5C91">
        <w:rPr>
          <w:rFonts w:ascii="Times New Roman" w:eastAsia="Calibri" w:hAnsi="Times New Roman" w:cs="Times New Roman"/>
          <w:sz w:val="24"/>
          <w:lang w:val="en-US"/>
        </w:rPr>
        <w:t xml:space="preserve">e na sceni </w:t>
      </w:r>
      <w:r>
        <w:rPr>
          <w:rFonts w:ascii="Times New Roman" w:eastAsia="Calibri" w:hAnsi="Times New Roman" w:cs="Times New Roman"/>
          <w:sz w:val="24"/>
          <w:lang w:val="en-US"/>
        </w:rPr>
        <w:t xml:space="preserve">„Jadran“ Narodnog pozorišta </w:t>
      </w:r>
      <w:r w:rsidR="00BD5C91" w:rsidRPr="00BD5C91">
        <w:rPr>
          <w:rFonts w:ascii="Times New Roman" w:eastAsia="Calibri" w:hAnsi="Times New Roman" w:cs="Times New Roman"/>
          <w:sz w:val="24"/>
          <w:lang w:val="en-US"/>
        </w:rPr>
        <w:t xml:space="preserve"> otvoren dvadeset drugi Međunarodni festival pozorišta za decu u Subotici.</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Festival će trajati do 22. maja i predstaviće i ove godine u takmičarskom programu najrelevantnije predstave za decu iz celog sveta.</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Tokom sedam dana Subotica će postati svetski centar umetnosti za decu koja će uživati i u raznovrsnim pratećim programima na ulicama i trgovima Subotice.</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Briga o oralnom zdravlju deteta, počinje u trudnoći</w:t>
      </w:r>
    </w:p>
    <w:p w:rsidR="00F8711C" w:rsidRDefault="00F8711C" w:rsidP="00F8711C">
      <w:pPr>
        <w:spacing w:after="0" w:line="240" w:lineRule="auto"/>
        <w:jc w:val="both"/>
        <w:rPr>
          <w:rFonts w:ascii="Times New Roman" w:eastAsia="Calibri" w:hAnsi="Times New Roman" w:cs="Times New Roman"/>
          <w:sz w:val="24"/>
          <w:lang w:val="en-US"/>
        </w:rPr>
      </w:pPr>
    </w:p>
    <w:p w:rsidR="00F8711C" w:rsidRDefault="00F8711C" w:rsidP="00F8711C">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sz w:val="24"/>
          <w:lang w:eastAsia="sr-Latn-RS"/>
        </w:rPr>
        <w:drawing>
          <wp:anchor distT="0" distB="0" distL="114300" distR="114300" simplePos="0" relativeHeight="251674624" behindDoc="0" locked="0" layoutInCell="1" allowOverlap="1" wp14:anchorId="5BAC01CC" wp14:editId="70CDCD84">
            <wp:simplePos x="0" y="0"/>
            <wp:positionH relativeFrom="column">
              <wp:posOffset>3876675</wp:posOffset>
            </wp:positionH>
            <wp:positionV relativeFrom="paragraph">
              <wp:posOffset>242570</wp:posOffset>
            </wp:positionV>
            <wp:extent cx="1981200" cy="1188720"/>
            <wp:effectExtent l="0" t="0" r="0" b="0"/>
            <wp:wrapSquare wrapText="bothSides"/>
            <wp:docPr id="14" name="Picture 1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81200" cy="1188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 xml:space="preserve">Pod sloganom „Osmehni se zdravo!“ u atrijumu Hotela „Galerija“ </w:t>
      </w:r>
      <w:r>
        <w:rPr>
          <w:rFonts w:ascii="Times New Roman" w:eastAsia="Calibri" w:hAnsi="Times New Roman" w:cs="Times New Roman"/>
          <w:sz w:val="24"/>
          <w:lang w:val="en-US"/>
        </w:rPr>
        <w:t xml:space="preserve">u  petak </w:t>
      </w:r>
      <w:r w:rsidR="00BD5C91" w:rsidRPr="00BD5C91">
        <w:rPr>
          <w:rFonts w:ascii="Times New Roman" w:eastAsia="Calibri" w:hAnsi="Times New Roman" w:cs="Times New Roman"/>
          <w:sz w:val="24"/>
          <w:lang w:val="en-US"/>
        </w:rPr>
        <w:t>održana je centralna manifestacija 25. po redu Nedelje oralnog zdravlja.  Manifestacija je okupila veliki broj dece, koja pohađaju vrtiće PU „Naša radost“.  Iako su u fokusu bila deca predškolskog uzrasta, stomatolozi ističu da bi briga o oralnom zdravlju trebalo da počne još pre rođenja deteta, u toku trudnoće.</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U manifestaciji, koja je imala za cilj da stomatologe približi deci, kako bi od ranog detinjstva shvatili značaj brige o zdravlju usta i zuba, učestvovala su deca starijih grupa  PU „Naša radost“. Sudeći po odgovorima mališana vrtića „Mandarina“, odlično su shvatili poruku manifestacije, te će ih sigurno još dugo krasiti blistav osmeh.</w:t>
      </w:r>
    </w:p>
    <w:p w:rsidR="00F8711C" w:rsidRDefault="00F8711C" w:rsidP="00F8711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Kako bi deci ukazali na uticaj zdrave ishrane i redovnih poseta stomatologu u očuvanju zdravlja zuba, deci su podeljene zdrave poslastice i flašice vode kao najdragocenije tečnosti. Iako bi prema rečima stomatologa prvu redovnu kontrolu trebalo obaviti sa 9 meseci života, pravilna briga o oralnom zdravlju deteta počinje još u toku trudnoće.</w:t>
      </w:r>
    </w:p>
    <w:p w:rsidR="00BD5C91" w:rsidRPr="00BD5C91" w:rsidRDefault="00F8711C" w:rsidP="00F8711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Tokom naredne nedelje Stomatološka služba Doma zdravlja inteziviraće rad na prevenciji zdravlja usta i zuba dece, a u vrtićima PU „Naša radost“ biće održana  predavanja o pravilnoj oralnoj higijeni. Radovi, koje su deca izradila u okviru literalnog i likovnog konkursa posvećenih ovoj temi, biće izloženi u čekaonici Dečije stomatološke službe Doma zdravlja, dok će najbolji rad biti prosleđen u Institut za javno zdravlje Srbije „dr Milan Jovanović Batut“.</w:t>
      </w: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 xml:space="preserve"> </w:t>
      </w:r>
      <w:hyperlink r:id="rId12" w:history="1">
        <w:r w:rsidR="00BD5C91" w:rsidRPr="00BD5C91">
          <w:rPr>
            <w:rStyle w:val="Hyperlink"/>
            <w:rFonts w:ascii="Times New Roman" w:eastAsia="Calibri" w:hAnsi="Times New Roman" w:cs="Times New Roman"/>
            <w:sz w:val="24"/>
            <w:lang w:val="en-US"/>
          </w:rPr>
          <w:t>https://www.youtube.com/watch?v=jrioruOQ5cw</w:t>
        </w:r>
      </w:hyperlink>
      <w:r w:rsidR="00BD5C91" w:rsidRPr="00BD5C91">
        <w:rPr>
          <w:rFonts w:ascii="Times New Roman" w:eastAsia="Calibri" w:hAnsi="Times New Roman" w:cs="Times New Roman"/>
          <w:sz w:val="24"/>
          <w:lang w:val="en-US"/>
        </w:rPr>
        <w:t xml:space="preserve"> </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Završen upis u PU "Naša radost"</w:t>
      </w:r>
    </w:p>
    <w:p w:rsidR="00F8711C" w:rsidRDefault="00F8711C" w:rsidP="00BD5C91">
      <w:pPr>
        <w:spacing w:after="0" w:line="240" w:lineRule="auto"/>
        <w:rPr>
          <w:rFonts w:ascii="Times New Roman" w:eastAsia="Calibri" w:hAnsi="Times New Roman" w:cs="Times New Roman"/>
          <w:sz w:val="24"/>
          <w:lang w:val="en-US"/>
        </w:rPr>
      </w:pPr>
    </w:p>
    <w:p w:rsidR="00BD5C91" w:rsidRPr="00BD5C91" w:rsidRDefault="00F8711C" w:rsidP="00F8711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Za upis dece u PU „Naša radost“, koji je završen poslednjeg dana aprila, stiglo je oko 1200 zahteva. Najveće interesovanje vladalo je za vrtiće u centru grada, kao i vrtiće  „Sanda Marjanović“ na Prozivci i „Mandarina“ na Radijalcu. U predškolski program, koji je obavezan, biće upisana deca rođena 2009.  i do marta 2010. godine.</w:t>
      </w: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 xml:space="preserve"> </w:t>
      </w:r>
      <w:hyperlink r:id="rId13" w:history="1">
        <w:r w:rsidR="00BD5C91" w:rsidRPr="00BD5C91">
          <w:rPr>
            <w:rStyle w:val="Hyperlink"/>
            <w:rFonts w:ascii="Times New Roman" w:eastAsia="Calibri" w:hAnsi="Times New Roman" w:cs="Times New Roman"/>
            <w:sz w:val="24"/>
            <w:lang w:val="en-US"/>
          </w:rPr>
          <w:t>https://www.youtube.com/watch?v=U_50dBjhaII</w:t>
        </w:r>
      </w:hyperlink>
      <w:r w:rsidR="00BD5C91" w:rsidRPr="00BD5C91">
        <w:rPr>
          <w:rFonts w:ascii="Times New Roman" w:eastAsia="Calibri" w:hAnsi="Times New Roman" w:cs="Times New Roman"/>
          <w:sz w:val="24"/>
          <w:lang w:val="en-US"/>
        </w:rPr>
        <w:t xml:space="preserve"> </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Republičko takmičenje iz biologije</w:t>
      </w:r>
    </w:p>
    <w:p w:rsidR="00BD5C91" w:rsidRPr="00BD5C91" w:rsidRDefault="00BD5C91" w:rsidP="00BD5C91">
      <w:pPr>
        <w:spacing w:after="0" w:line="240" w:lineRule="auto"/>
        <w:rPr>
          <w:rFonts w:ascii="Times New Roman" w:eastAsia="Calibri" w:hAnsi="Times New Roman" w:cs="Times New Roman"/>
          <w:sz w:val="24"/>
          <w:lang w:val="en-US"/>
        </w:rPr>
      </w:pPr>
    </w:p>
    <w:p w:rsidR="00956BF2" w:rsidRDefault="00BD5C91" w:rsidP="00956BF2">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sz w:val="24"/>
          <w:lang w:val="en-US"/>
        </w:rPr>
        <w:tab/>
        <w:t>Republičko takmičenje će se održati 17. maja 2015. godine za učenike osnovnih škola  i 24. maja 2015. godine za učenike srednjih škola na Departmanu za biologiju i ekologiju. Takmičenje počinje u 12h.</w:t>
      </w:r>
    </w:p>
    <w:p w:rsidR="00956BF2" w:rsidRPr="00BD5C91" w:rsidRDefault="00956BF2" w:rsidP="00956BF2">
      <w:pPr>
        <w:spacing w:after="0" w:line="240" w:lineRule="auto"/>
        <w:jc w:val="both"/>
        <w:rPr>
          <w:rFonts w:ascii="Times New Roman" w:eastAsia="Calibri" w:hAnsi="Times New Roman" w:cs="Times New Roman"/>
          <w:sz w:val="24"/>
          <w:lang w:val="en-US"/>
        </w:rPr>
      </w:pPr>
    </w:p>
    <w:p w:rsidR="00BD5C91" w:rsidRPr="00956BF2" w:rsidRDefault="00F8711C"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lastRenderedPageBreak/>
        <w:t xml:space="preserve">Maturanti SMŠ Zrenjanin: </w:t>
      </w:r>
      <w:r w:rsidR="00BD5C91" w:rsidRPr="00956BF2">
        <w:rPr>
          <w:rFonts w:ascii="Times New Roman" w:eastAsia="Calibri" w:hAnsi="Times New Roman" w:cs="Times New Roman"/>
          <w:b/>
          <w:color w:val="0000CC"/>
          <w:sz w:val="28"/>
          <w:lang w:val="en-US"/>
        </w:rPr>
        <w:t>Vukovci iz učionice broj 55</w:t>
      </w:r>
    </w:p>
    <w:p w:rsidR="00F8711C" w:rsidRDefault="00F8711C" w:rsidP="00BD5C91">
      <w:pPr>
        <w:spacing w:after="0" w:line="240" w:lineRule="auto"/>
        <w:rPr>
          <w:rFonts w:ascii="Times New Roman" w:eastAsia="Calibri" w:hAnsi="Times New Roman" w:cs="Times New Roman"/>
          <w:sz w:val="24"/>
          <w:lang w:val="en-US"/>
        </w:rPr>
      </w:pPr>
    </w:p>
    <w:p w:rsidR="00956BF2" w:rsidRDefault="00F8711C" w:rsidP="00956BF2">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sz w:val="24"/>
          <w:lang w:eastAsia="sr-Latn-RS"/>
        </w:rPr>
        <w:drawing>
          <wp:anchor distT="0" distB="0" distL="114300" distR="114300" simplePos="0" relativeHeight="251684864" behindDoc="1" locked="0" layoutInCell="1" allowOverlap="1" wp14:anchorId="36BFC229" wp14:editId="7588633A">
            <wp:simplePos x="0" y="0"/>
            <wp:positionH relativeFrom="column">
              <wp:posOffset>3981450</wp:posOffset>
            </wp:positionH>
            <wp:positionV relativeFrom="paragraph">
              <wp:posOffset>264795</wp:posOffset>
            </wp:positionV>
            <wp:extent cx="1917065" cy="1400175"/>
            <wp:effectExtent l="0" t="0" r="6985" b="9525"/>
            <wp:wrapTight wrapText="bothSides">
              <wp:wrapPolygon edited="0">
                <wp:start x="0" y="0"/>
                <wp:lineTo x="0" y="21453"/>
                <wp:lineTo x="21464" y="21453"/>
                <wp:lineTo x="21464" y="0"/>
                <wp:lineTo x="0" y="0"/>
              </wp:wrapPolygon>
            </wp:wrapTight>
            <wp:docPr id="7" name="Picture 7" descr="http://static.politika.co.rs/uploads/rubrike/327593/i/1/ucen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27593/i/1/ucenici.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1706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F450A7">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Kolektivno smo se zainatili i pokazali profesorima da vredimo, i da smo kadri da primimo znanje koji su oni hteli da nam pruže. Držali smo se zajedno i pomagali jedni drugima, i to je uticalo da lakše prođemo kroz četvorogodišnje školovanje. Tako ocenjuju svoj put kroz ranu mladost maturanti IV5 odeljenja Srednje medicinske škole u Zrenjaninu.</w:t>
      </w:r>
      <w:r w:rsidR="00956BF2">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U školskim krugovima u gradu na Begeju ne pamte razred sa toliko dobrih učenika. Svi su odlikaši. – Dogodilo se da se u prvom razredu u ovom odeljenju okupe zaista talentovana deca. Već je tradicija da za farmaceutski smer konkurišu najbolji đaci, a tome treba dodati da se radilo i o oglednom odeljenju u kome je broj učenika bio ograničen da 20. Mi ne dajemo lako dobre ocene, naša škola poznata je po visokim kriterijumima, ali oni su zaista izuzetni. Mislim da smo uspeli da podržimo njihovu volju i želju da napreduju. Oni su već sada zreli ljudi, a pred njima je sigurno zavidna karijera – ponosna je Mirjana Vasić, razredni starešina.</w:t>
      </w:r>
    </w:p>
    <w:p w:rsidR="00BD5C91" w:rsidRPr="00BD5C91" w:rsidRDefault="00956BF2"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Ovih dana odlikaši, sa mnogo emocija, kao što i dolikuje njihovoj generaciji, ispraćaju jedan period svog života, za koji će, tek kad prođu decenije, shvatiti zašto ga mnogi smatraju najlepšim. Oduševljeni drugarstvom koje je među njima vladalo sve četiri godine, padaju jedni drugima u zagrljaj, devojčice ne kriju suze, a kod svih je vidno izražena strepnja zbog rastanka koji se približio.– Nadamo se da se naše prijateljstvo neće ugasiti. Ubeđeni smo da ćemo na fakultetu biti jednako uspešni kao i u dosadašnjem školovanju. Naši sadašnji profesori nas savetuju da potražimo „svoje mesto pod zvezdama“, da se potrudimo da nas profesori na fakultetima što pre uoče, da ne ostanemo neprimećeni, jer to nije dobro. Govore nam da je došlo takvo vreme da se čovek mora ceo život dokazivati – kaže Vladimir Đurović, lider nadarene generacije zrenjaninskih medicinara.</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Igraonica za decu "U Kulpinu dvorac ima" u Muzeju Vojvodine</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BD5C91" w:rsidRDefault="00F8711C" w:rsidP="00F8711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Muzejska igraonica za decu "</w:t>
      </w:r>
      <w:r>
        <w:rPr>
          <w:rFonts w:ascii="Times New Roman" w:eastAsia="Calibri" w:hAnsi="Times New Roman" w:cs="Times New Roman"/>
          <w:sz w:val="24"/>
          <w:lang w:val="en-US"/>
        </w:rPr>
        <w:t>U Kulpinu dvorac ima" održana j</w:t>
      </w:r>
      <w:r w:rsidR="00BD5C91" w:rsidRPr="00BD5C91">
        <w:rPr>
          <w:rFonts w:ascii="Times New Roman" w:eastAsia="Calibri" w:hAnsi="Times New Roman" w:cs="Times New Roman"/>
          <w:sz w:val="24"/>
          <w:lang w:val="en-US"/>
        </w:rPr>
        <w:t>e u nedelju 17. maja u 17 časova u okviru manifestacije Muzeji Srbije deset dana od 10 do 10, u Muzeju Vojvodine.</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Virtuelnom šetnjom kroz velelepni dvorac Dunđerskih, pričom o nastanku dvorca i od</w:t>
      </w:r>
      <w:r>
        <w:rPr>
          <w:rFonts w:ascii="Times New Roman" w:eastAsia="Calibri" w:hAnsi="Times New Roman" w:cs="Times New Roman"/>
          <w:sz w:val="24"/>
          <w:lang w:val="en-US"/>
        </w:rPr>
        <w:t xml:space="preserve">ržavanju balova u istom, deca su imala </w:t>
      </w:r>
      <w:r w:rsidR="00BD5C91" w:rsidRPr="00BD5C91">
        <w:rPr>
          <w:rFonts w:ascii="Times New Roman" w:eastAsia="Calibri" w:hAnsi="Times New Roman" w:cs="Times New Roman"/>
          <w:sz w:val="24"/>
          <w:lang w:val="en-US"/>
        </w:rPr>
        <w:t>priliku da ukrase maske za balske svečanosti, ali i da naprave po</w:t>
      </w:r>
      <w:r>
        <w:rPr>
          <w:rFonts w:ascii="Times New Roman" w:eastAsia="Calibri" w:hAnsi="Times New Roman" w:cs="Times New Roman"/>
          <w:sz w:val="24"/>
          <w:lang w:val="en-US"/>
        </w:rPr>
        <w:t xml:space="preserve">zivnicu za bal u svojoj mašti. </w:t>
      </w:r>
      <w:r w:rsidR="00BD5C91" w:rsidRPr="00BD5C91">
        <w:rPr>
          <w:rFonts w:ascii="Times New Roman" w:eastAsia="Calibri" w:hAnsi="Times New Roman" w:cs="Times New Roman"/>
          <w:sz w:val="24"/>
          <w:lang w:val="en-US"/>
        </w:rPr>
        <w:t>Muzejska igraonica namenjena je deci uzrasta od 5 do 10 godina.</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Letnja stručna praksa za 20 zrenjaninskih studenata</w:t>
      </w:r>
    </w:p>
    <w:p w:rsidR="00BD5C91" w:rsidRPr="00BD5C91" w:rsidRDefault="00BD5C91" w:rsidP="00BD5C91">
      <w:pPr>
        <w:spacing w:after="0" w:line="240" w:lineRule="auto"/>
        <w:rPr>
          <w:rFonts w:ascii="Times New Roman" w:eastAsia="Calibri" w:hAnsi="Times New Roman" w:cs="Times New Roman"/>
          <w:sz w:val="24"/>
          <w:lang w:val="en-US"/>
        </w:rPr>
      </w:pPr>
    </w:p>
    <w:p w:rsidR="00F8711C" w:rsidRDefault="00F8711C" w:rsidP="00F8711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00BD5C91" w:rsidRPr="00BD5C91">
        <w:rPr>
          <w:rFonts w:ascii="Times New Roman" w:eastAsia="Calibri" w:hAnsi="Times New Roman" w:cs="Times New Roman"/>
          <w:bCs/>
          <w:sz w:val="24"/>
          <w:lang w:val="en-US"/>
        </w:rPr>
        <w:t>Aktuelni konkurs „Letnja stručna praksa 2015/2016″ trajaće do 27. maja i u tom periodu studenti Tehničkog fakulteta „Mihajlo Pupin“ moći će da konkurišu za praksu u firmama članicama poslovnog udruženja ZREPOK u Unije poslodavaca Zrenjanina.</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Od ukupnog broja prijavljenih, šansu za ovakvu praksu dobiće 20 studenata treće i četvrte godine studija koji će praksu obavljati u julu, avgustu i septembru.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Prijavljeni studenti rade letnju praksu u jednom od preduzeća, dobijaju stručni zadatak, koji rešavaju i brane u oktobru mesecu, čime stiču pravo na naknadu, a najuspešniji ostvaruje pravo na stipendiju.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O ovogodišnjem projektu danas su govorili predstavnici fakulteta, udruženja ZREPOK i lokalne samouprave.</w:t>
      </w:r>
    </w:p>
    <w:p w:rsidR="00BD5C91" w:rsidRPr="00BD5C91" w:rsidRDefault="00F8711C"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00BD5C91" w:rsidRPr="00BD5C91">
        <w:rPr>
          <w:rFonts w:ascii="Times New Roman" w:eastAsia="Calibri" w:hAnsi="Times New Roman" w:cs="Times New Roman"/>
          <w:sz w:val="24"/>
          <w:lang w:val="en-US"/>
        </w:rPr>
        <w:t>Dragoljub Bjeloglav, direktor kompanije „BB trade“ i član ZREPOKa kaže da je ove godine povećan broj firmi u kojima će studenti moći da obavljaju letnju stručnu praksu.</w:t>
      </w:r>
      <w:r w:rsidR="00956BF2">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 U okviru ovogodišnje letnje stručne prakse primićemo 20 studenata koji će raditi projekte. </w:t>
      </w:r>
      <w:r w:rsidR="00BD5C91" w:rsidRPr="00BD5C91">
        <w:rPr>
          <w:rFonts w:ascii="Times New Roman" w:eastAsia="Calibri" w:hAnsi="Times New Roman" w:cs="Times New Roman"/>
          <w:bCs/>
          <w:sz w:val="24"/>
          <w:lang w:val="en-US"/>
        </w:rPr>
        <w:t>Oni su dužni da za 100 minimalnih i maksimalnih 300 radnih sati završe svoje projektne zadatke u susretu sa realnim problemima tih preduzeća, da pomognu u rešavanju tih problema i na taj način steknu iskustva.</w:t>
      </w:r>
      <w:r w:rsidR="00BD5C91" w:rsidRPr="00BD5C91">
        <w:rPr>
          <w:rFonts w:ascii="Times New Roman" w:eastAsia="Calibri" w:hAnsi="Times New Roman" w:cs="Times New Roman"/>
          <w:sz w:val="24"/>
          <w:lang w:val="en-US"/>
        </w:rPr>
        <w:t> ZREPOK je kao i svake godine obezbedio stipendiju od 120.000 dinara za master studije za prvoplasirani rad, a takođe, podršku će pružiti i Grad Zrenjanin koji je obezbedio 600.000 dinara, odnosno 30.000 svakom studentu koji završi projektni zadatak. Pored toga tu je i značajna uloga Nacionalne služba za zapošljavanje koja učesnike Letnje stručne prakse označava kao TOP kandidate i u budućem zapošljavanju ih preporučuje kao lica koja su imala iskustva sa privredom, rekao je Bjeloglav i istakao da su članice ZREPOKa ponosne na taj projekat jer studenti pokazuju veoma visok nivo znanja.</w:t>
      </w:r>
      <w:r w:rsidR="00956BF2">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bCs/>
          <w:sz w:val="24"/>
          <w:lang w:val="en-US"/>
        </w:rPr>
        <w:t>Letnju stručnu praksu koja se obavlja od 2010. godine do sada je prošlo 47 studenata.</w:t>
      </w:r>
      <w:r w:rsidR="00BD5C91" w:rsidRPr="00BD5C91">
        <w:rPr>
          <w:rFonts w:ascii="Times New Roman" w:eastAsia="Calibri" w:hAnsi="Times New Roman" w:cs="Times New Roman"/>
          <w:sz w:val="24"/>
          <w:lang w:val="en-US"/>
        </w:rPr>
        <w:t> Pored sticanja iskustva, svaki student dobija mogućnost da se prikaže direktno eventualnom budućem poslodavcu i ostvari kontakt sa njim u cilju dalje saradnje i zaposlenja.</w:t>
      </w:r>
      <w:r w:rsidR="00956BF2">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 Ovaj projekat je dao izvanredne rezultate, značajan broj studenata se zaposlio, a ostali su stekli iskustvo rada u realnoj privredi. U petom ciklusu, praksa se realizuje iz oblasti naših studijskih programa, da li je to industrijsko inženjerstvo, inženjerski menadžment, informacione tehnologije, tekstilne tehnologije, rekao je dekan Tehničkog fakulteta prof dr Milan Pavlović.</w:t>
      </w:r>
      <w:r w:rsidR="00956BF2">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Načelnica Odeljenja društvenih delatnosti Grada Zrenjanina Olivera Lisica, najavila je da će grad pored finansijskog učešća u ovom projektu, u narednom periodu raspisati konkurs za stručnu praksu i javne radove.</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Restaurirana spomen-bista Mihajla Pupina, učestvovali i predškolci</w:t>
      </w:r>
    </w:p>
    <w:p w:rsidR="00F8711C" w:rsidRDefault="00F8711C" w:rsidP="00BD5C91">
      <w:pPr>
        <w:spacing w:after="0" w:line="240" w:lineRule="auto"/>
        <w:rPr>
          <w:rFonts w:ascii="Times New Roman" w:eastAsia="Calibri" w:hAnsi="Times New Roman" w:cs="Times New Roman"/>
          <w:bCs/>
          <w:sz w:val="24"/>
          <w:lang w:val="en-US"/>
        </w:rPr>
      </w:pPr>
    </w:p>
    <w:p w:rsidR="00BD5C91" w:rsidRPr="00BD5C91" w:rsidRDefault="00F8711C" w:rsidP="00956BF2">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bCs/>
          <w:sz w:val="24"/>
          <w:lang w:eastAsia="sr-Latn-RS"/>
        </w:rPr>
        <w:drawing>
          <wp:anchor distT="0" distB="0" distL="114300" distR="114300" simplePos="0" relativeHeight="251677696" behindDoc="0" locked="0" layoutInCell="1" allowOverlap="1" wp14:anchorId="109B1328" wp14:editId="283A9EB4">
            <wp:simplePos x="0" y="0"/>
            <wp:positionH relativeFrom="column">
              <wp:posOffset>4000500</wp:posOffset>
            </wp:positionH>
            <wp:positionV relativeFrom="paragraph">
              <wp:posOffset>234315</wp:posOffset>
            </wp:positionV>
            <wp:extent cx="1905000" cy="1428750"/>
            <wp:effectExtent l="0" t="0" r="0" b="0"/>
            <wp:wrapSquare wrapText="bothSides"/>
            <wp:docPr id="18" name="Picture 18" descr="bista-deca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sta-deca3">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0500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BD5C91" w:rsidRPr="00BD5C91">
        <w:rPr>
          <w:rFonts w:ascii="Times New Roman" w:eastAsia="Calibri" w:hAnsi="Times New Roman" w:cs="Times New Roman"/>
          <w:bCs/>
          <w:sz w:val="24"/>
          <w:lang w:val="en-US"/>
        </w:rPr>
        <w:t>Saniranjem spomen biste Mihajla Pupina, Rotari klub Zrenjanin pokrenuo je projekat rekonstrukcije i revitalizacije Aleje velikana u Karađorđevom parku.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Vandali su ovu bistu pre nekoliko godina uništili masnom, plavom farbom a pronađena su i mehanička oštećenja kao posledica neuspelog skidanja biste sa postamenta.</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 Aleja velikana je jedinstven spomenički kompleks ne samo na lokalnom, već i regionalnom nivou. Petnaest bista zaslužnih Zrenjaninaca danas su delimično ili potpuno uništene, a biste Slobodana Bursaća i Uroša Predića nedostaju. </w:t>
      </w:r>
      <w:r w:rsidR="00BD5C91" w:rsidRPr="00BD5C91">
        <w:rPr>
          <w:rFonts w:ascii="Times New Roman" w:eastAsia="Calibri" w:hAnsi="Times New Roman" w:cs="Times New Roman"/>
          <w:bCs/>
          <w:sz w:val="24"/>
          <w:lang w:val="en-US"/>
        </w:rPr>
        <w:t>Ideja Rotari kluba je da se svih 13 bista dovedu u prvobitno stanje, da se urede postamenti i prilazi bistama. Takođe, napravili bismo i dve biste koje nedostaju, pojašnjava član Rotari kluba Zrenjanin prof mr Miloš Vasiljević.</w:t>
      </w:r>
    </w:p>
    <w:p w:rsidR="00F8711C" w:rsidRDefault="00BD5C91" w:rsidP="00956BF2">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sz w:val="24"/>
          <w:lang w:val="en-US"/>
        </w:rPr>
        <w:t>Pupinova bista je najpre skinuta, uklonjena je masna farba, naneta je nova patina i antikorozivna zaštita koja bi trebala da obezbedi postojanost u narednih dvadesetak godina. Oko starog betonskog postamenta stavljena je oplata od granitnog kamena i urađen je novi natpis.</w:t>
      </w:r>
    </w:p>
    <w:p w:rsidR="00F8711C" w:rsidRDefault="00F8711C"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Ovim projektom obuhvaćena je i edukacija oko 140 mališana iz vrtića „Bambi“ i „Pinokio“ koji su tokom dva dana učestovali u kreativnim radionicama na otvorenom, u Aleji velikana. Oni su posmatrali kako se postavljaju bista i postament, a zatim su i sami učestvovali u izradi svoje verzije biste Mihajla Pupina od gline.</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bCs/>
          <w:sz w:val="24"/>
          <w:lang w:val="en-US"/>
        </w:rPr>
        <w:t>– Naša je namera da edukujemo decu i podignemo svesnost o očuvanju kulturnog nasleđa od najmlađeg uzrasta.</w:t>
      </w:r>
      <w:r w:rsidR="00BD5C91" w:rsidRPr="00BD5C91">
        <w:rPr>
          <w:rFonts w:ascii="Times New Roman" w:eastAsia="Calibri" w:hAnsi="Times New Roman" w:cs="Times New Roman"/>
          <w:sz w:val="24"/>
          <w:lang w:val="en-US"/>
        </w:rPr>
        <w:t> Direktnim uljučivanjem u projekat, kod dece se razvija jedan prirodan stav o nužnosti očuvanja okoline, a kasnije on prelazi u način življenja, objasnio je Vasiljević.</w:t>
      </w:r>
    </w:p>
    <w:p w:rsidR="00BD5C91" w:rsidRPr="00BD5C91" w:rsidRDefault="00F8711C"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00BD5C91" w:rsidRPr="00BD5C91">
        <w:rPr>
          <w:rFonts w:ascii="Times New Roman" w:eastAsia="Calibri" w:hAnsi="Times New Roman" w:cs="Times New Roman"/>
          <w:sz w:val="24"/>
          <w:lang w:val="en-US"/>
        </w:rPr>
        <w:t>U Predškolskoj ustanovi kažu da su se vrlo rado uključili u ovaj projekat i da deca nemaju česte prilike da učestvuju u ovako kreativnim radionicama.</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 Smatram da je ovo jako dobar i edukativni i zabavni program koji možemo da pružimo deci. </w:t>
      </w:r>
      <w:r w:rsidR="00BD5C91" w:rsidRPr="00BD5C91">
        <w:rPr>
          <w:rFonts w:ascii="Times New Roman" w:eastAsia="Calibri" w:hAnsi="Times New Roman" w:cs="Times New Roman"/>
          <w:bCs/>
          <w:sz w:val="24"/>
          <w:lang w:val="en-US"/>
        </w:rPr>
        <w:t>Mi smo pokušali da im prenesemo veštine vezane za vajanje, doveli ih u park da vide spomenike</w:t>
      </w:r>
      <w:r w:rsidR="00BD5C91" w:rsidRPr="00BD5C91">
        <w:rPr>
          <w:rFonts w:ascii="Times New Roman" w:eastAsia="Calibri" w:hAnsi="Times New Roman" w:cs="Times New Roman"/>
          <w:sz w:val="24"/>
          <w:lang w:val="en-US"/>
        </w:rPr>
        <w:t> i da nauče za neka buduća vremena zašto ti spomenici trebaju da se čuvaju, rekla je Gabrijela Parigros, stručni savetnik za likovnu kulturu.</w:t>
      </w:r>
    </w:p>
    <w:p w:rsidR="00BD5C91" w:rsidRPr="00BD5C91" w:rsidRDefault="00BD5C91" w:rsidP="00BD5C91">
      <w:pPr>
        <w:spacing w:after="0" w:line="240" w:lineRule="auto"/>
        <w:rPr>
          <w:rFonts w:ascii="Times New Roman" w:eastAsia="Calibri" w:hAnsi="Times New Roman" w:cs="Times New Roman"/>
          <w:sz w:val="24"/>
        </w:rPr>
      </w:pPr>
    </w:p>
    <w:p w:rsidR="00BD5C91" w:rsidRPr="00956BF2" w:rsidRDefault="00BD5C91" w:rsidP="00032A92">
      <w:pPr>
        <w:spacing w:after="0" w:line="240" w:lineRule="auto"/>
        <w:jc w:val="center"/>
        <w:rPr>
          <w:rFonts w:ascii="Times New Roman" w:eastAsia="Calibri" w:hAnsi="Times New Roman" w:cs="Times New Roman"/>
          <w:b/>
          <w:color w:val="0000CC"/>
          <w:sz w:val="28"/>
          <w:lang w:val="en-US"/>
        </w:rPr>
      </w:pPr>
      <w:r w:rsidRPr="00956BF2">
        <w:rPr>
          <w:rFonts w:ascii="Times New Roman" w:eastAsia="Calibri" w:hAnsi="Times New Roman" w:cs="Times New Roman"/>
          <w:b/>
          <w:color w:val="0000CC"/>
          <w:sz w:val="28"/>
          <w:lang w:val="en-US"/>
        </w:rPr>
        <w:t>Školarci i predškolci „doveli“ Evropu u Zrenjanin</w:t>
      </w:r>
    </w:p>
    <w:p w:rsidR="00956BF2" w:rsidRDefault="00F8711C" w:rsidP="00F8711C">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p>
    <w:p w:rsidR="00956BF2" w:rsidRDefault="00956BF2" w:rsidP="00956BF2">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bCs/>
          <w:sz w:val="24"/>
          <w:lang w:eastAsia="sr-Latn-RS"/>
        </w:rPr>
        <w:drawing>
          <wp:anchor distT="0" distB="0" distL="114300" distR="114300" simplePos="0" relativeHeight="251678720" behindDoc="0" locked="0" layoutInCell="1" allowOverlap="1" wp14:anchorId="154A6D6A" wp14:editId="63543E58">
            <wp:simplePos x="0" y="0"/>
            <wp:positionH relativeFrom="column">
              <wp:posOffset>3705225</wp:posOffset>
            </wp:positionH>
            <wp:positionV relativeFrom="paragraph">
              <wp:posOffset>241300</wp:posOffset>
            </wp:positionV>
            <wp:extent cx="2160270" cy="1438275"/>
            <wp:effectExtent l="0" t="0" r="0" b="9525"/>
            <wp:wrapSquare wrapText="bothSides"/>
            <wp:docPr id="29" name="Picture 29" descr="evropsko-selo-zrenjanin-00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vropsko-selo-zrenjanin-002">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6027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BD5C91" w:rsidRPr="00BD5C91">
        <w:rPr>
          <w:rFonts w:ascii="Times New Roman" w:eastAsia="Calibri" w:hAnsi="Times New Roman" w:cs="Times New Roman"/>
          <w:bCs/>
          <w:sz w:val="24"/>
          <w:lang w:val="en-US"/>
        </w:rPr>
        <w:t xml:space="preserve">Evropsko selo, manifestacija čiji je osnovni cilj promovisanje različitih naroda i država članica </w:t>
      </w:r>
      <w:r>
        <w:rPr>
          <w:rFonts w:ascii="Times New Roman" w:eastAsia="Calibri" w:hAnsi="Times New Roman" w:cs="Times New Roman"/>
          <w:bCs/>
          <w:sz w:val="24"/>
          <w:lang w:val="en-US"/>
        </w:rPr>
        <w:t>Evropske Unije, okupila je 8. maja</w:t>
      </w:r>
      <w:r w:rsidR="00BD5C91" w:rsidRPr="00BD5C91">
        <w:rPr>
          <w:rFonts w:ascii="Times New Roman" w:eastAsia="Calibri" w:hAnsi="Times New Roman" w:cs="Times New Roman"/>
          <w:bCs/>
          <w:sz w:val="24"/>
          <w:lang w:val="en-US"/>
        </w:rPr>
        <w:t xml:space="preserve"> u Zrenjaninu veliki broj ljudi.</w:t>
      </w:r>
      <w:r w:rsidR="00F8711C">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U ovogodišnjoj manifestaciji učestvovale su 24 osnovne škole sa teritorije grada Zrenjanina i Predškolska ustanova, koje su zajedno predstavile 26 zemalja Evrope.</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Zrenjanin su ovim povodom posetili Luka Bjankoni šef političkog odeljenja pri Delegaciji EU u Srbiji, Snežana Pupovac koordinatorka EU info Point, predstavnici Kancelarije za evropske integracije vlade Srbije, predstavnici ambasada Grčke, Švedske, Rumunije, Mađarske, Bugarske i Francuski kulturni centar.</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bCs/>
          <w:sz w:val="24"/>
          <w:lang w:val="en-US"/>
        </w:rPr>
        <w:t>Manifestaciju su otvorili Luka Bjankoni, gradonačelnik Zrenjanina Čedomir Janjić, zamenik ambasadora Grčke Jonis Joanidis i zamenik direktora Kancelarije za evropske integracije Ana Ilić.</w:t>
      </w:r>
    </w:p>
    <w:p w:rsidR="00956BF2" w:rsidRDefault="00956BF2"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 Osim što komuniciramo sa građanima u nameri da im pružimo sve informacije o institucijama Evropske Unije, projektima, fondovima, pripremili smo i nagradno takmičenje za učenike osnovnih i srednjih škola Zrenjanin „Koliko poznajem EU“. Izabrana su po tri pobednika iz osnovnih i iz srednjih škola, pripremili smo im vredne nagrade u vidu edukativnih materijala, vaučera za kupovinu knjiga, a krajem ovog meseca posetiće grčku ambasadu, rekla je danas Pupovac.</w:t>
      </w:r>
      <w:r>
        <w:rPr>
          <w:rFonts w:ascii="Times New Roman" w:eastAsia="Calibri" w:hAnsi="Times New Roman" w:cs="Times New Roman"/>
          <w:sz w:val="24"/>
          <w:lang w:val="en-US"/>
        </w:rPr>
        <w:t xml:space="preserve"> </w:t>
      </w:r>
    </w:p>
    <w:p w:rsidR="00956BF2" w:rsidRDefault="00956BF2"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Zamenik ambasadora Grčke Jonis Joanidis kaže da je srećan što je ponovo došao u Zrenjanin, i podsetio da je prošlonedeljna donacija amasade Grčke i Vojvođamske banke zapravo ispunjavanje obećanja datog na prošlogodišnjoj manifestaciji „Evropsko selo“ u Zrenjaninu.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bCs/>
          <w:sz w:val="24"/>
          <w:lang w:val="en-US"/>
        </w:rPr>
        <w:t>– Očekujemo da deca iz Osnovne škole „Mladost“ iz Tomaševca koja su ove godine predstavljala Grčku, posete našu ambasadu 22. maja, rekao je Joanidis.</w:t>
      </w:r>
    </w:p>
    <w:p w:rsidR="00BD5C91" w:rsidRPr="00BD5C91" w:rsidRDefault="00956BF2" w:rsidP="00956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„Evropsko selo“ se u Zrenjaninu održava četvrtu godinu, od toga drugi put pod pokroviteljstvom grada.</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bCs/>
          <w:sz w:val="24"/>
          <w:lang w:val="en-US"/>
        </w:rPr>
        <w:t>– Veoma sam ponosan na sve škole, direktore, nastavnike, decu koja su se mesecima trudila da upoznaju države koje su predstavljali i da spreme lep program.</w:t>
      </w:r>
      <w:r w:rsidR="00BD5C91" w:rsidRPr="00BD5C91">
        <w:rPr>
          <w:rFonts w:ascii="Times New Roman" w:eastAsia="Calibri" w:hAnsi="Times New Roman" w:cs="Times New Roman"/>
          <w:sz w:val="24"/>
          <w:lang w:val="en-US"/>
        </w:rPr>
        <w:t> Veliko mi je zadovoljstvo što je ovoliki broj ambasadora danas u Zrenjaninu. Ovde se ne predstavlja samo grad Zrenjanin već i Srbija, a i ambasade predstavljaju svoje države našim najmlađim sugrađanima što je jako dobro, zaključio je Janjić.</w:t>
      </w:r>
    </w:p>
    <w:p w:rsidR="00BD5C91" w:rsidRPr="00BD5C91" w:rsidRDefault="00BD5C91" w:rsidP="00BD5C91">
      <w:pPr>
        <w:spacing w:after="0" w:line="240" w:lineRule="auto"/>
        <w:rPr>
          <w:rFonts w:ascii="Times New Roman" w:eastAsia="Calibri" w:hAnsi="Times New Roman" w:cs="Times New Roman"/>
          <w:bCs/>
          <w:sz w:val="24"/>
          <w:lang w:val="en-US"/>
        </w:rPr>
      </w:pPr>
    </w:p>
    <w:p w:rsidR="00BD5C91" w:rsidRPr="00956BF2" w:rsidRDefault="00BD5C91" w:rsidP="00032A92">
      <w:pPr>
        <w:spacing w:after="0" w:line="240" w:lineRule="auto"/>
        <w:jc w:val="center"/>
        <w:rPr>
          <w:rFonts w:ascii="Times New Roman" w:eastAsia="Calibri" w:hAnsi="Times New Roman" w:cs="Times New Roman"/>
          <w:b/>
          <w:bCs/>
          <w:color w:val="0000CC"/>
          <w:sz w:val="28"/>
          <w:lang w:val="en-US"/>
        </w:rPr>
      </w:pPr>
      <w:r w:rsidRPr="00956BF2">
        <w:rPr>
          <w:rFonts w:ascii="Times New Roman" w:eastAsia="Calibri" w:hAnsi="Times New Roman" w:cs="Times New Roman"/>
          <w:b/>
          <w:bCs/>
          <w:color w:val="0000CC"/>
          <w:sz w:val="28"/>
          <w:lang w:val="en-US"/>
        </w:rPr>
        <w:t>Muzički festival dece Vojvodine</w:t>
      </w:r>
    </w:p>
    <w:p w:rsidR="00BD5C91" w:rsidRPr="00BD5C91" w:rsidRDefault="00BD5C91" w:rsidP="00BD5C91">
      <w:pPr>
        <w:spacing w:after="0" w:line="240" w:lineRule="auto"/>
        <w:rPr>
          <w:rFonts w:ascii="Times New Roman" w:eastAsia="Calibri" w:hAnsi="Times New Roman" w:cs="Times New Roman"/>
          <w:bCs/>
          <w:sz w:val="24"/>
          <w:lang w:val="en-US"/>
        </w:rPr>
      </w:pPr>
    </w:p>
    <w:p w:rsidR="00BD5C91" w:rsidRPr="00BD5C91" w:rsidRDefault="00BD5C91" w:rsidP="00956BF2">
      <w:pPr>
        <w:spacing w:after="0" w:line="240" w:lineRule="auto"/>
        <w:jc w:val="both"/>
        <w:rPr>
          <w:rFonts w:ascii="Times New Roman" w:eastAsia="Calibri" w:hAnsi="Times New Roman" w:cs="Times New Roman"/>
          <w:bCs/>
          <w:sz w:val="24"/>
          <w:lang w:val="en-US"/>
        </w:rPr>
      </w:pPr>
      <w:r w:rsidRPr="00BD5C91">
        <w:rPr>
          <w:rFonts w:ascii="Times New Roman" w:eastAsia="Calibri" w:hAnsi="Times New Roman" w:cs="Times New Roman"/>
          <w:bCs/>
          <w:sz w:val="24"/>
          <w:lang w:val="en-US"/>
        </w:rPr>
        <w:tab/>
        <w:t xml:space="preserve">Muzički festival dece Vojvodine, 54. po redu najmasovnija je kulturna manifestacija u Vojvodini. Ove godine Festival se održava 17. maja (orkestri i horovi – dva koncerta) u svečanoj sali osnovne škole "Nikola Tesla" i 31. maja (folklorni ansambli - dva koncerta) u velikoj sali OŠ "Čaki Lajoš" u Bačkoj Topoli. Osnovan je 1960. godine i održavao se svake godine, </w:t>
      </w:r>
      <w:r w:rsidRPr="00BD5C91">
        <w:rPr>
          <w:rFonts w:ascii="Times New Roman" w:eastAsia="Calibri" w:hAnsi="Times New Roman" w:cs="Times New Roman"/>
          <w:bCs/>
          <w:sz w:val="24"/>
          <w:lang w:val="en-US"/>
        </w:rPr>
        <w:lastRenderedPageBreak/>
        <w:t>naizmenično u Somboru i Novom Bečeju. Od 2012. godine manifestacija se uz suorganizaciju i svesrdnu pomoć Srpskog kulturnog centra "Vuk Stefanović Karadžić" i opštine Bačka Topola održava u Bačkoj Topoli.</w:t>
      </w:r>
    </w:p>
    <w:p w:rsidR="00BD5C91" w:rsidRPr="00BD5C91" w:rsidRDefault="00BD5C91" w:rsidP="00956BF2">
      <w:pPr>
        <w:spacing w:after="0" w:line="240" w:lineRule="auto"/>
        <w:jc w:val="both"/>
        <w:rPr>
          <w:rFonts w:ascii="Times New Roman" w:eastAsia="Calibri" w:hAnsi="Times New Roman" w:cs="Times New Roman"/>
          <w:bCs/>
          <w:sz w:val="24"/>
          <w:lang w:val="en-US"/>
        </w:rPr>
      </w:pPr>
      <w:r w:rsidRPr="00BD5C91">
        <w:rPr>
          <w:rFonts w:ascii="Times New Roman" w:eastAsia="Calibri" w:hAnsi="Times New Roman" w:cs="Times New Roman"/>
          <w:bCs/>
          <w:sz w:val="24"/>
          <w:lang w:val="en-US"/>
        </w:rPr>
        <w:tab/>
        <w:t>Na opšinskim smotrama, koje su obavezne za sve opštine, učestvuje blizu 20.000 dece. Selekcijom ansambala na opštinskim smotrama biraju se ansambli koji učestvuju na 7 zonskih smotri: Bačka Topola, Stara Pazova, Zrenjanin, Pančevo, Kula, Čelarevo i Sremska Mitrovica.</w:t>
      </w:r>
      <w:r w:rsidR="00956BF2">
        <w:rPr>
          <w:rFonts w:ascii="Times New Roman" w:eastAsia="Calibri" w:hAnsi="Times New Roman" w:cs="Times New Roman"/>
          <w:bCs/>
          <w:sz w:val="24"/>
          <w:lang w:val="en-US"/>
        </w:rPr>
        <w:t xml:space="preserve"> </w:t>
      </w:r>
      <w:r w:rsidRPr="00BD5C91">
        <w:rPr>
          <w:rFonts w:ascii="Times New Roman" w:eastAsia="Calibri" w:hAnsi="Times New Roman" w:cs="Times New Roman"/>
          <w:bCs/>
          <w:sz w:val="24"/>
          <w:lang w:val="en-US"/>
        </w:rPr>
        <w:t>Odlukom Ministarstva prosvete da ne finansira rad profesora muzičke kulture sa orkestrima i horovima konkurencija horova i orkestara na ovoj manifestaciji se drastično smanjila i vodi ka potpunoj devalvaciji ovog oblika dečjeg stvaralaštva. Nasuprot ovoj činjenici imamo porast i broja i kvaliteta dečjih folklornih ansambala. Ove godine na prvoj stepenici selektovanja, na opštinskim smotrama učestvuje oko 150 dečjih ansambala.</w:t>
      </w:r>
    </w:p>
    <w:p w:rsidR="00BD5C91" w:rsidRPr="00BD5C91" w:rsidRDefault="00BD5C91" w:rsidP="00956BF2">
      <w:pPr>
        <w:spacing w:after="0" w:line="240" w:lineRule="auto"/>
        <w:jc w:val="both"/>
        <w:rPr>
          <w:rFonts w:ascii="Times New Roman" w:eastAsia="Calibri" w:hAnsi="Times New Roman" w:cs="Times New Roman"/>
          <w:bCs/>
          <w:sz w:val="24"/>
          <w:lang w:val="en-US"/>
        </w:rPr>
      </w:pPr>
      <w:r w:rsidRPr="00BD5C91">
        <w:rPr>
          <w:rFonts w:ascii="Times New Roman" w:eastAsia="Calibri" w:hAnsi="Times New Roman" w:cs="Times New Roman"/>
          <w:bCs/>
          <w:sz w:val="24"/>
          <w:lang w:val="en-US"/>
        </w:rPr>
        <w:tab/>
        <w:t>U tri kategorije (horsko, orkestarsko i folklorno stvaralaštvo) na završnom festivalu u Bačkoj Topoli učestvuje oko 2.500 dece. Najbolji ansambli obezbeđuju plasman na odgovarajuće republičke festivale i manifestacije. S obzirom da se na Festival kvalifikuju dečji ansambli koji su prošli višestruke selekcije i da svi imaju vrlo visok nivo umetničkog izvođenja, stručni žiri dodeljuje priznanja i svrstava ih u tri vrednosne kategorije: bronzana, srebrna i zlatna odličja.</w:t>
      </w:r>
    </w:p>
    <w:p w:rsidR="00BD5C91" w:rsidRPr="00BD5C91" w:rsidRDefault="00BD5C91" w:rsidP="00BD5C91">
      <w:pPr>
        <w:spacing w:after="0" w:line="240" w:lineRule="auto"/>
        <w:rPr>
          <w:rFonts w:ascii="Times New Roman" w:eastAsia="Calibri" w:hAnsi="Times New Roman" w:cs="Times New Roman"/>
          <w:sz w:val="24"/>
        </w:rPr>
      </w:pPr>
      <w:r w:rsidRPr="00BD5C91">
        <w:rPr>
          <w:rFonts w:ascii="Times New Roman" w:eastAsia="Calibri" w:hAnsi="Times New Roman" w:cs="Times New Roman"/>
          <w:sz w:val="24"/>
        </w:rPr>
        <w:tab/>
      </w:r>
    </w:p>
    <w:p w:rsidR="00BD5C91" w:rsidRPr="00956BF2" w:rsidRDefault="00956BF2" w:rsidP="00032A92">
      <w:pPr>
        <w:spacing w:after="0" w:line="240" w:lineRule="auto"/>
        <w:jc w:val="center"/>
        <w:rPr>
          <w:rFonts w:ascii="Times New Roman" w:eastAsia="Calibri" w:hAnsi="Times New Roman" w:cs="Times New Roman"/>
          <w:b/>
          <w:color w:val="0000CC"/>
          <w:sz w:val="28"/>
        </w:rPr>
      </w:pPr>
      <w:r w:rsidRPr="00956BF2">
        <w:rPr>
          <w:rFonts w:ascii="Times New Roman" w:eastAsia="Calibri" w:hAnsi="Times New Roman" w:cs="Times New Roman"/>
          <w:b/>
          <w:color w:val="0000CC"/>
          <w:sz w:val="28"/>
        </w:rPr>
        <w:t>Učenici SŠ „Sveti S</w:t>
      </w:r>
      <w:r w:rsidR="00BD5C91" w:rsidRPr="00956BF2">
        <w:rPr>
          <w:rFonts w:ascii="Times New Roman" w:eastAsia="Calibri" w:hAnsi="Times New Roman" w:cs="Times New Roman"/>
          <w:b/>
          <w:color w:val="0000CC"/>
          <w:sz w:val="28"/>
        </w:rPr>
        <w:t>ava“ na 21. Republičkom takmičenju</w:t>
      </w:r>
    </w:p>
    <w:p w:rsidR="00BD5C91" w:rsidRPr="00956BF2" w:rsidRDefault="00BD5C91" w:rsidP="00032A92">
      <w:pPr>
        <w:spacing w:after="0" w:line="240" w:lineRule="auto"/>
        <w:jc w:val="center"/>
        <w:rPr>
          <w:rFonts w:ascii="Times New Roman" w:eastAsia="Calibri" w:hAnsi="Times New Roman" w:cs="Times New Roman"/>
          <w:b/>
          <w:color w:val="0000CC"/>
          <w:sz w:val="28"/>
        </w:rPr>
      </w:pPr>
      <w:r w:rsidRPr="00956BF2">
        <w:rPr>
          <w:rFonts w:ascii="Times New Roman" w:eastAsia="Calibri" w:hAnsi="Times New Roman" w:cs="Times New Roman"/>
          <w:b/>
          <w:color w:val="0000CC"/>
          <w:sz w:val="28"/>
        </w:rPr>
        <w:t>tekstilnih i kožarskih  škola Srbije</w:t>
      </w:r>
    </w:p>
    <w:p w:rsidR="00BD5C91" w:rsidRPr="00BD5C91" w:rsidRDefault="00BD5C91" w:rsidP="00BD5C91">
      <w:pPr>
        <w:spacing w:after="0" w:line="240" w:lineRule="auto"/>
        <w:rPr>
          <w:rFonts w:ascii="Times New Roman" w:eastAsia="Calibri" w:hAnsi="Times New Roman" w:cs="Times New Roman"/>
          <w:sz w:val="24"/>
        </w:rPr>
      </w:pPr>
    </w:p>
    <w:p w:rsidR="00BD5C91" w:rsidRPr="00BD5C91" w:rsidRDefault="00BD5C91" w:rsidP="00956BF2">
      <w:pPr>
        <w:spacing w:after="0" w:line="240" w:lineRule="auto"/>
        <w:jc w:val="both"/>
        <w:rPr>
          <w:rFonts w:ascii="Times New Roman" w:eastAsia="Calibri" w:hAnsi="Times New Roman" w:cs="Times New Roman"/>
          <w:sz w:val="24"/>
        </w:rPr>
      </w:pPr>
      <w:r w:rsidRPr="00BD5C91">
        <w:rPr>
          <w:rFonts w:ascii="Times New Roman" w:eastAsia="Calibri" w:hAnsi="Times New Roman" w:cs="Times New Roman"/>
          <w:sz w:val="24"/>
          <w:lang w:eastAsia="sr-Latn-RS"/>
        </w:rPr>
        <w:drawing>
          <wp:anchor distT="0" distB="0" distL="114300" distR="114300" simplePos="0" relativeHeight="251667456" behindDoc="1" locked="0" layoutInCell="1" allowOverlap="1" wp14:anchorId="139EEA7D" wp14:editId="529675E8">
            <wp:simplePos x="0" y="0"/>
            <wp:positionH relativeFrom="column">
              <wp:posOffset>4610100</wp:posOffset>
            </wp:positionH>
            <wp:positionV relativeFrom="paragraph">
              <wp:posOffset>219075</wp:posOffset>
            </wp:positionV>
            <wp:extent cx="1290320" cy="1476375"/>
            <wp:effectExtent l="0" t="0" r="0" b="0"/>
            <wp:wrapThrough wrapText="bothSides">
              <wp:wrapPolygon edited="0">
                <wp:start x="0" y="0"/>
                <wp:lineTo x="0" y="21461"/>
                <wp:lineTo x="21366" y="21461"/>
                <wp:lineTo x="21366" y="0"/>
                <wp:lineTo x="0" y="0"/>
              </wp:wrapPolygon>
            </wp:wrapThrough>
            <wp:docPr id="24" name="Picture 24" descr="http://www.rtvsrece.com/images/stories/novosti/004/sveti%20sava%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srece.com/images/stories/novosti/004/sveti%20sava%2011.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290320"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5C91">
        <w:rPr>
          <w:rFonts w:ascii="Times New Roman" w:eastAsia="Calibri" w:hAnsi="Times New Roman" w:cs="Times New Roman"/>
          <w:sz w:val="24"/>
        </w:rPr>
        <w:tab/>
        <w:t>Srednja škola „Sveti Sava“ iz Sombora učestvovala je na  21. Republičkom takmičenju  tekstilnih i kožarskih  škola Srbije od 7. do 9.  u Leskovcu. Na takmičenju su učestvovale 24 škole, a učenici su se takmičili u 3 kategorije.  U kategoriji „Modelovanje i izrada krojnih delova odeće“, učenica 4- 3 odeljenja Srednje škole „Sveti Sava“, Jelena Časar, osvojila je 3. mesto.  Nastavnica koja ju je  obučavala, spremala i bila mentor je nastavnica konstrukcije i modelovanja odeće Miladinka Mijić, što je njen drugi veliki uspeh jer je sa učenicom  Marijanom Sapun   osvojila 1. mesto u  Smederevu 2010. godine u istoj kategoriji. U kategoriji „Izrada odevnog predmeta od tekstilnih materijala“ učenica 4 - 3 odeljenja Marija Molnar osvojila je  7. mesto.  Mentor učenice je nastavnik praktične nastave  Saša Pejčić. U kategoriji „Test znanja“ iz tekstilnih materijala učenica 2 - 3  odeljenja Ivana Vadović osvojila je 11. mesto, a njen mentor je nastavnica  tekstilnih materijala  Gordana Nikolić.</w:t>
      </w:r>
    </w:p>
    <w:p w:rsidR="00BD5C91" w:rsidRPr="00BD5C91" w:rsidRDefault="00BD5C91" w:rsidP="00BD5C91">
      <w:pPr>
        <w:spacing w:after="0" w:line="240" w:lineRule="auto"/>
        <w:rPr>
          <w:rFonts w:ascii="Times New Roman" w:eastAsia="Calibri" w:hAnsi="Times New Roman" w:cs="Times New Roman"/>
          <w:sz w:val="24"/>
        </w:rPr>
      </w:pPr>
    </w:p>
    <w:p w:rsidR="00BD5C91" w:rsidRPr="00956BF2" w:rsidRDefault="00BD5C91" w:rsidP="00032A92">
      <w:pPr>
        <w:spacing w:after="0" w:line="240" w:lineRule="auto"/>
        <w:jc w:val="center"/>
        <w:rPr>
          <w:rFonts w:ascii="Times New Roman" w:eastAsia="Calibri" w:hAnsi="Times New Roman" w:cs="Times New Roman"/>
          <w:b/>
          <w:color w:val="0000CC"/>
          <w:sz w:val="28"/>
        </w:rPr>
      </w:pPr>
      <w:r w:rsidRPr="00956BF2">
        <w:rPr>
          <w:rFonts w:ascii="Times New Roman" w:eastAsia="Calibri" w:hAnsi="Times New Roman" w:cs="Times New Roman"/>
          <w:b/>
          <w:color w:val="0000CC"/>
          <w:sz w:val="28"/>
        </w:rPr>
        <w:t>Projekat " Let's Clean Up Europe"</w:t>
      </w:r>
    </w:p>
    <w:p w:rsidR="00BD5C91" w:rsidRPr="00BD5C91" w:rsidRDefault="00BD5C91" w:rsidP="00BD5C91">
      <w:pPr>
        <w:spacing w:after="0" w:line="240" w:lineRule="auto"/>
        <w:rPr>
          <w:rFonts w:ascii="Times New Roman" w:eastAsia="Calibri" w:hAnsi="Times New Roman" w:cs="Times New Roman"/>
          <w:sz w:val="24"/>
        </w:rPr>
      </w:pPr>
    </w:p>
    <w:p w:rsidR="00BD5C91" w:rsidRPr="00BD5C91" w:rsidRDefault="00BD5C91" w:rsidP="00956BF2">
      <w:pPr>
        <w:spacing w:after="0" w:line="240" w:lineRule="auto"/>
        <w:jc w:val="both"/>
        <w:rPr>
          <w:rFonts w:ascii="Times New Roman" w:eastAsia="Calibri" w:hAnsi="Times New Roman" w:cs="Times New Roman"/>
          <w:sz w:val="24"/>
        </w:rPr>
      </w:pPr>
      <w:r w:rsidRPr="00BD5C91">
        <w:rPr>
          <w:rFonts w:ascii="Times New Roman" w:eastAsia="Calibri" w:hAnsi="Times New Roman" w:cs="Times New Roman"/>
          <w:sz w:val="24"/>
        </w:rPr>
        <w:t xml:space="preserve"> </w:t>
      </w:r>
      <w:r w:rsidRPr="00BD5C91">
        <w:rPr>
          <w:rFonts w:ascii="Times New Roman" w:eastAsia="Calibri" w:hAnsi="Times New Roman" w:cs="Times New Roman"/>
          <w:sz w:val="24"/>
        </w:rPr>
        <w:tab/>
        <w:t>Drugu godinu za redom Škola za osnovno i srednje obrazovanje sa domom "Vuk Karadžić" Sombor uključena je u aktivnosti u okviru Projekta " Let's Clean Up Europe". Ovaj Projekat ima za cilj podizanje svesti građana o problemu otpada i pomaže promeni ponašanja ljudi prema svojoj oklini. Tema ovogodišnje aktivnosti, koja je održana 8. maja,  glasila je " E- Reciklaža za čistiji Sombor!".</w:t>
      </w:r>
      <w:r w:rsidR="00F450A7">
        <w:rPr>
          <w:rFonts w:ascii="Times New Roman" w:eastAsia="Calibri" w:hAnsi="Times New Roman" w:cs="Times New Roman"/>
          <w:sz w:val="24"/>
        </w:rPr>
        <w:t xml:space="preserve"> </w:t>
      </w:r>
      <w:r w:rsidRPr="00BD5C91">
        <w:rPr>
          <w:rFonts w:ascii="Times New Roman" w:eastAsia="Calibri" w:hAnsi="Times New Roman" w:cs="Times New Roman"/>
          <w:sz w:val="24"/>
        </w:rPr>
        <w:t xml:space="preserve">U saradnji sa predstavnicima JKP " Čistoća" Sombor , Sednjom tehničkom školom i Srednjom školom “Sveti Sava"  realizovana je radionica na kojoj su prezentovane osnovne informacije o elektronskom otpadu, , njegovim vrstama , načinu odlaganja i recikliranja a sve u cilju zaštite životne sredine . Učesnici ove radionice imali su priliku da </w:t>
      </w:r>
      <w:r w:rsidRPr="00BD5C91">
        <w:rPr>
          <w:rFonts w:ascii="Times New Roman" w:eastAsia="Calibri" w:hAnsi="Times New Roman" w:cs="Times New Roman"/>
          <w:sz w:val="24"/>
        </w:rPr>
        <w:lastRenderedPageBreak/>
        <w:t>pogledaju edukativne filmove i  poslusaju predavanju   na temu e-reciklaže kao  i da učestvuju u praktičnoj prezentaciji razdvajanja komponenata hardvera računara</w:t>
      </w:r>
    </w:p>
    <w:p w:rsidR="00BD5C91" w:rsidRPr="00BD5C91" w:rsidRDefault="00BD5C91" w:rsidP="00BD5C91">
      <w:pPr>
        <w:spacing w:after="0" w:line="240" w:lineRule="auto"/>
        <w:rPr>
          <w:rFonts w:ascii="Times New Roman" w:eastAsia="Calibri" w:hAnsi="Times New Roman" w:cs="Times New Roman"/>
          <w:sz w:val="24"/>
        </w:rPr>
      </w:pPr>
      <w:r w:rsidRPr="00BD5C91">
        <w:rPr>
          <w:rFonts w:ascii="Times New Roman" w:eastAsia="Calibri" w:hAnsi="Times New Roman" w:cs="Times New Roman"/>
          <w:sz w:val="24"/>
        </w:rPr>
        <w:t>     </w:t>
      </w:r>
    </w:p>
    <w:p w:rsidR="00BD5C91" w:rsidRPr="00956BF2" w:rsidRDefault="00BD5C91" w:rsidP="00032A92">
      <w:pPr>
        <w:spacing w:after="0" w:line="240" w:lineRule="auto"/>
        <w:jc w:val="center"/>
        <w:rPr>
          <w:rFonts w:ascii="Times New Roman" w:eastAsia="Calibri" w:hAnsi="Times New Roman" w:cs="Times New Roman"/>
          <w:b/>
          <w:color w:val="0000CC"/>
          <w:sz w:val="28"/>
        </w:rPr>
      </w:pPr>
      <w:r w:rsidRPr="00956BF2">
        <w:rPr>
          <w:rFonts w:ascii="Times New Roman" w:eastAsia="Calibri" w:hAnsi="Times New Roman" w:cs="Times New Roman"/>
          <w:b/>
          <w:color w:val="0000CC"/>
          <w:sz w:val="28"/>
          <w:lang w:val="en-US"/>
        </w:rPr>
        <w:t>„</w:t>
      </w:r>
      <w:r w:rsidRPr="00956BF2">
        <w:rPr>
          <w:rFonts w:ascii="Times New Roman" w:eastAsia="Calibri" w:hAnsi="Times New Roman" w:cs="Times New Roman"/>
          <w:b/>
          <w:color w:val="0000CC"/>
          <w:sz w:val="28"/>
        </w:rPr>
        <w:t>Zeleni list” posthumno profesoru Radulovačkom</w:t>
      </w:r>
    </w:p>
    <w:p w:rsidR="00BD5C91" w:rsidRPr="00BD5C91" w:rsidRDefault="00BD5C91" w:rsidP="00BD5C91">
      <w:pPr>
        <w:spacing w:after="0" w:line="240" w:lineRule="auto"/>
        <w:rPr>
          <w:rFonts w:ascii="Times New Roman" w:eastAsia="Calibri" w:hAnsi="Times New Roman" w:cs="Times New Roman"/>
          <w:sz w:val="24"/>
        </w:rPr>
      </w:pPr>
    </w:p>
    <w:p w:rsidR="00BD5C91" w:rsidRPr="00BD5C91" w:rsidRDefault="00F450A7" w:rsidP="00F450A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t xml:space="preserve"> Posmrtno je</w:t>
      </w:r>
      <w:r w:rsidR="00BD5C91" w:rsidRPr="00BD5C91">
        <w:rPr>
          <w:rFonts w:ascii="Times New Roman" w:eastAsia="Calibri" w:hAnsi="Times New Roman" w:cs="Times New Roman"/>
          <w:sz w:val="24"/>
        </w:rPr>
        <w:t xml:space="preserve"> specijalnim „Zelenim listom” odata počast prof. dr Miodragu Radulovačkom, velikom obnovitelju kulturne baštine i zadužbinaru Ekološkog centra u Sremskim Karlovcima koji nosi njegovo ime. Kako je rekao glavni i odgovorni urednik Radio Beograda 2 Đorđe Malavrazić, on je kao naučnik dostigao svetski vrhunac u oblasti proučavanja fiziologije sna, a svoj ekološki, zadužbinarski san, ostvario je ovde u Sremskim Karlovcima. – Mi ćemo nastaviti da sanjamo taj njegov san – zaključio je Malavrazić na jučerašnjoj dodeli priznanja u Karlovačkoj gimnaziji, na kojoj je konstatovano da je svake godine sve veći broj kandidata za „Zeleni list”.</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956BF2" w:rsidRDefault="00BD5C91" w:rsidP="00032A92">
      <w:pPr>
        <w:spacing w:after="0" w:line="240" w:lineRule="auto"/>
        <w:jc w:val="center"/>
        <w:rPr>
          <w:rFonts w:ascii="Times New Roman" w:eastAsia="Calibri" w:hAnsi="Times New Roman" w:cs="Times New Roman"/>
          <w:b/>
          <w:color w:val="0000CC"/>
          <w:sz w:val="28"/>
        </w:rPr>
      </w:pPr>
      <w:r w:rsidRPr="00956BF2">
        <w:rPr>
          <w:rFonts w:ascii="Times New Roman" w:eastAsia="Calibri" w:hAnsi="Times New Roman" w:cs="Times New Roman"/>
          <w:b/>
          <w:color w:val="0000CC"/>
          <w:sz w:val="28"/>
        </w:rPr>
        <w:t>Romski karavan nade</w:t>
      </w:r>
      <w:r w:rsidRPr="00956BF2">
        <w:rPr>
          <w:rFonts w:ascii="Times New Roman" w:eastAsia="Calibri" w:hAnsi="Times New Roman" w:cs="Times New Roman"/>
          <w:b/>
          <w:color w:val="0000CC"/>
          <w:sz w:val="28"/>
          <w:lang w:val="en-US"/>
        </w:rPr>
        <w:t xml:space="preserve"> </w:t>
      </w:r>
      <w:r w:rsidRPr="00956BF2">
        <w:rPr>
          <w:rFonts w:ascii="Times New Roman" w:eastAsia="Calibri" w:hAnsi="Times New Roman" w:cs="Times New Roman"/>
          <w:b/>
          <w:color w:val="0000CC"/>
          <w:sz w:val="28"/>
        </w:rPr>
        <w:t>u Bačkom Monoštoru</w:t>
      </w:r>
    </w:p>
    <w:p w:rsidR="00BD5C91" w:rsidRPr="00BD5C91" w:rsidRDefault="00BD5C91" w:rsidP="00BD5C91">
      <w:pPr>
        <w:spacing w:after="0" w:line="240" w:lineRule="auto"/>
        <w:rPr>
          <w:rFonts w:ascii="Times New Roman" w:eastAsia="Calibri" w:hAnsi="Times New Roman" w:cs="Times New Roman"/>
          <w:sz w:val="24"/>
        </w:rPr>
      </w:pPr>
    </w:p>
    <w:p w:rsidR="00BD5C91" w:rsidRPr="00BD5C91" w:rsidRDefault="00BD5C91" w:rsidP="00956BF2">
      <w:pPr>
        <w:spacing w:after="0" w:line="240" w:lineRule="auto"/>
        <w:jc w:val="both"/>
        <w:rPr>
          <w:rFonts w:ascii="Times New Roman" w:eastAsia="Calibri" w:hAnsi="Times New Roman" w:cs="Times New Roman"/>
          <w:sz w:val="24"/>
        </w:rPr>
      </w:pPr>
      <w:r w:rsidRPr="00BD5C91">
        <w:rPr>
          <w:rFonts w:ascii="Times New Roman" w:eastAsia="Calibri" w:hAnsi="Times New Roman" w:cs="Times New Roman"/>
          <w:sz w:val="24"/>
        </w:rPr>
        <w:tab/>
        <w:t>„Da, to sam ja” je slogan „Romskog karavana nade“ , koji je krenuo</w:t>
      </w:r>
      <w:r w:rsidR="00F450A7">
        <w:rPr>
          <w:rFonts w:ascii="Times New Roman" w:eastAsia="Calibri" w:hAnsi="Times New Roman" w:cs="Times New Roman"/>
          <w:sz w:val="24"/>
        </w:rPr>
        <w:t xml:space="preserve"> prenuo prošle godine a gostovao j</w:t>
      </w:r>
      <w:r w:rsidRPr="00BD5C91">
        <w:rPr>
          <w:rFonts w:ascii="Times New Roman" w:eastAsia="Calibri" w:hAnsi="Times New Roman" w:cs="Times New Roman"/>
          <w:sz w:val="24"/>
        </w:rPr>
        <w:t>e u petak, 15. maja u Bačkom Monoštoru. Organizaciji karavana Romski kulturni centar iz Beograd u partnerstvu sa organizacijom „Civil rights defenders” i lokalnim kancelarijama koordinatora za romska pitanja osnovni motiv je predstavljanje romske kulture kao jedinstvenog i prepoznatljivog proizvoda romske zajednice. „Romski karavan nade“ zamišljen je kao najpogodniji način da se umanji etnička distanca prema Romima, koja postoji u većini evropskih zemalja U petak od 18,30 u TV Sali Domu kulture  biće organizovana izložba fotografija „Poznati Romi sveta”, zatim  od 19,30 tribina „Mislite o ljudskim pravima, kada mislite na Rome” i na kraju od 20,30 u velikoj sali koncert grupe „Kal” iz Beograda</w:t>
      </w:r>
    </w:p>
    <w:p w:rsidR="00BD5C91" w:rsidRPr="00BD5C91" w:rsidRDefault="00BD5C91" w:rsidP="00BD5C91">
      <w:pPr>
        <w:spacing w:after="0" w:line="240" w:lineRule="auto"/>
        <w:rPr>
          <w:rFonts w:ascii="Times New Roman" w:eastAsia="Calibri" w:hAnsi="Times New Roman" w:cs="Times New Roman"/>
          <w:sz w:val="24"/>
        </w:rPr>
      </w:pPr>
    </w:p>
    <w:p w:rsidR="00BD5C91" w:rsidRPr="00956BF2" w:rsidRDefault="00956BF2" w:rsidP="00032A92">
      <w:pPr>
        <w:spacing w:after="0" w:line="240" w:lineRule="auto"/>
        <w:jc w:val="center"/>
        <w:rPr>
          <w:rFonts w:ascii="Times New Roman" w:eastAsia="Calibri" w:hAnsi="Times New Roman" w:cs="Times New Roman"/>
          <w:b/>
          <w:color w:val="0000CC"/>
          <w:sz w:val="28"/>
        </w:rPr>
      </w:pPr>
      <w:r>
        <w:rPr>
          <w:rFonts w:ascii="Times New Roman" w:eastAsia="Calibri" w:hAnsi="Times New Roman" w:cs="Times New Roman"/>
          <w:b/>
          <w:color w:val="0000CC"/>
          <w:sz w:val="28"/>
        </w:rPr>
        <w:t>Đaci izvodili</w:t>
      </w:r>
      <w:r w:rsidR="00BD5C91" w:rsidRPr="00956BF2">
        <w:rPr>
          <w:rFonts w:ascii="Times New Roman" w:eastAsia="Calibri" w:hAnsi="Times New Roman" w:cs="Times New Roman"/>
          <w:b/>
          <w:color w:val="0000CC"/>
          <w:sz w:val="28"/>
        </w:rPr>
        <w:t xml:space="preserve"> klasike književnosti</w:t>
      </w:r>
    </w:p>
    <w:p w:rsidR="00BD5C91" w:rsidRPr="00BD5C91" w:rsidRDefault="00BD5C91" w:rsidP="00BD5C91">
      <w:pPr>
        <w:spacing w:after="0" w:line="240" w:lineRule="auto"/>
        <w:rPr>
          <w:rFonts w:ascii="Times New Roman" w:eastAsia="Calibri" w:hAnsi="Times New Roman" w:cs="Times New Roman"/>
          <w:bCs/>
          <w:sz w:val="24"/>
        </w:rPr>
      </w:pPr>
    </w:p>
    <w:p w:rsidR="00BD5C91" w:rsidRPr="00BD5C91" w:rsidRDefault="00F450A7" w:rsidP="00956BF2">
      <w:pPr>
        <w:spacing w:after="0" w:line="240" w:lineRule="auto"/>
        <w:jc w:val="both"/>
        <w:rPr>
          <w:rFonts w:ascii="Times New Roman" w:eastAsia="Calibri" w:hAnsi="Times New Roman" w:cs="Times New Roman"/>
          <w:bCs/>
          <w:sz w:val="24"/>
        </w:rPr>
      </w:pPr>
      <w:r w:rsidRPr="00BD5C91">
        <w:rPr>
          <w:rFonts w:ascii="Times New Roman" w:eastAsia="Calibri" w:hAnsi="Times New Roman" w:cs="Times New Roman"/>
          <w:sz w:val="24"/>
          <w:lang w:eastAsia="sr-Latn-RS"/>
        </w:rPr>
        <w:drawing>
          <wp:anchor distT="0" distB="0" distL="114300" distR="114300" simplePos="0" relativeHeight="251665408" behindDoc="0" locked="0" layoutInCell="1" allowOverlap="1" wp14:anchorId="6673810B" wp14:editId="782A76C2">
            <wp:simplePos x="0" y="0"/>
            <wp:positionH relativeFrom="column">
              <wp:posOffset>3819525</wp:posOffset>
            </wp:positionH>
            <wp:positionV relativeFrom="paragraph">
              <wp:posOffset>232410</wp:posOffset>
            </wp:positionV>
            <wp:extent cx="2104390" cy="1453515"/>
            <wp:effectExtent l="0" t="0" r="0" b="0"/>
            <wp:wrapSquare wrapText="bothSides"/>
            <wp:docPr id="25" name="Picture 25" descr="Фото: Ф. Бак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04390" cy="1453515"/>
                    </a:xfrm>
                    <a:prstGeom prst="rect">
                      <a:avLst/>
                    </a:prstGeom>
                    <a:noFill/>
                    <a:ln>
                      <a:noFill/>
                    </a:ln>
                  </pic:spPr>
                </pic:pic>
              </a:graphicData>
            </a:graphic>
            <wp14:sizeRelH relativeFrom="page">
              <wp14:pctWidth>0</wp14:pctWidth>
            </wp14:sizeRelH>
            <wp14:sizeRelV relativeFrom="page">
              <wp14:pctHeight>0</wp14:pctHeight>
            </wp14:sizeRelV>
          </wp:anchor>
        </w:drawing>
      </w:r>
      <w:r w:rsidR="00BD5C91" w:rsidRPr="00BD5C91">
        <w:rPr>
          <w:rFonts w:ascii="Times New Roman" w:eastAsia="Calibri" w:hAnsi="Times New Roman" w:cs="Times New Roman"/>
          <w:bCs/>
          <w:sz w:val="24"/>
        </w:rPr>
        <w:tab/>
        <w:t xml:space="preserve">Pozorišni festival srednjih škola Vojvodine „Školsko pozorje” počeo je predstavom „Kockar”, koju su u Novosadskom pozorištu izveli učenici Srednje stručne škole „Dr Radivoj Uvalić” </w:t>
      </w:r>
      <w:r w:rsidR="00BD5C91" w:rsidRPr="00BD5C91">
        <w:rPr>
          <w:rFonts w:ascii="Times New Roman" w:eastAsia="Calibri" w:hAnsi="Times New Roman" w:cs="Times New Roman"/>
          <w:sz w:val="24"/>
        </w:rPr>
        <w:t>iz Bačke Palanke. Nakon njih, na daskama koje život znače u predstavi „Radovan Treći” svoje glumačke veštine pokazali su đaci Gimnazije „Dušan Vasiljev” iz Kikinde. „Školsko poz</w:t>
      </w:r>
      <w:r w:rsidR="00BF75FA">
        <w:rPr>
          <w:rFonts w:ascii="Times New Roman" w:eastAsia="Calibri" w:hAnsi="Times New Roman" w:cs="Times New Roman"/>
          <w:sz w:val="24"/>
        </w:rPr>
        <w:t>orje” održano je u četvrtak i petak</w:t>
      </w:r>
      <w:r w:rsidR="00BD5C91" w:rsidRPr="00BD5C91">
        <w:rPr>
          <w:rFonts w:ascii="Times New Roman" w:eastAsia="Calibri" w:hAnsi="Times New Roman" w:cs="Times New Roman"/>
          <w:sz w:val="24"/>
        </w:rPr>
        <w:t xml:space="preserve"> u No</w:t>
      </w:r>
      <w:r w:rsidR="00BF75FA">
        <w:rPr>
          <w:rFonts w:ascii="Times New Roman" w:eastAsia="Calibri" w:hAnsi="Times New Roman" w:cs="Times New Roman"/>
          <w:sz w:val="24"/>
        </w:rPr>
        <w:t>vosadskom pozorištu, a publika je imala</w:t>
      </w:r>
      <w:r w:rsidR="00BD5C91" w:rsidRPr="00BD5C91">
        <w:rPr>
          <w:rFonts w:ascii="Times New Roman" w:eastAsia="Calibri" w:hAnsi="Times New Roman" w:cs="Times New Roman"/>
          <w:sz w:val="24"/>
        </w:rPr>
        <w:t xml:space="preserve"> priliku besplatno da pogleda neka od najvećih dela književnosti, koje će izvesti učenici srednjih škola.</w:t>
      </w:r>
      <w:r w:rsidR="00BD5C91" w:rsidRPr="00BD5C91">
        <w:rPr>
          <w:rFonts w:ascii="Times New Roman" w:eastAsia="Calibri" w:hAnsi="Times New Roman" w:cs="Times New Roman"/>
          <w:bCs/>
          <w:sz w:val="24"/>
        </w:rPr>
        <w:t xml:space="preserve"> </w:t>
      </w:r>
      <w:r w:rsidR="00BD5C91" w:rsidRPr="00BD5C91">
        <w:rPr>
          <w:rFonts w:ascii="Times New Roman" w:eastAsia="Calibri" w:hAnsi="Times New Roman" w:cs="Times New Roman"/>
          <w:sz w:val="24"/>
        </w:rPr>
        <w:t>Organizuje ga Gimnazija „Svetozar Marković”, a po rečima direktorke te obrazovne ustanove Tatjane Vukadinović, „Školsko pozorje” je veliki događaj za ljubitelje pozorišne umetnosti i prilika da učenici u periodu ranog obrazovanja uđu u svet umetnosti, osete lepotu, radost i uzbuđenje stvaralaštva, upoznaju svoje glumačke, igračke i muzičke talente, druže se i tokom čitave školske godine imaju podsticaje za svoj lični razvoj.</w:t>
      </w:r>
    </w:p>
    <w:p w:rsidR="00BD5C91" w:rsidRPr="00BD5C91" w:rsidRDefault="00BD5C91" w:rsidP="00956BF2">
      <w:pPr>
        <w:spacing w:after="0" w:line="240" w:lineRule="auto"/>
        <w:jc w:val="both"/>
        <w:rPr>
          <w:rFonts w:ascii="Times New Roman" w:eastAsia="Calibri" w:hAnsi="Times New Roman" w:cs="Times New Roman"/>
          <w:bCs/>
          <w:sz w:val="24"/>
        </w:rPr>
      </w:pPr>
      <w:r w:rsidRPr="00BD5C91">
        <w:rPr>
          <w:rFonts w:ascii="Times New Roman" w:eastAsia="Calibri" w:hAnsi="Times New Roman" w:cs="Times New Roman"/>
          <w:bCs/>
          <w:sz w:val="24"/>
        </w:rPr>
        <w:tab/>
      </w:r>
      <w:r w:rsidRPr="00BD5C91">
        <w:rPr>
          <w:rFonts w:ascii="Times New Roman" w:eastAsia="Calibri" w:hAnsi="Times New Roman" w:cs="Times New Roman"/>
          <w:sz w:val="24"/>
        </w:rPr>
        <w:t xml:space="preserve">– „Školsko pozorje” je počelo kao smotra školskih pozorišta na nivou grada, vremenom se širilo na okrug, da bi pre desetak godina dobilo razmere pokrajinske manifestacije – rekla je Tatjana Vukadinović. – Održava se već 21 godinu i imamo sve ono što ima svaki pozorišni </w:t>
      </w:r>
      <w:r w:rsidRPr="00BD5C91">
        <w:rPr>
          <w:rFonts w:ascii="Times New Roman" w:eastAsia="Calibri" w:hAnsi="Times New Roman" w:cs="Times New Roman"/>
          <w:sz w:val="24"/>
        </w:rPr>
        <w:lastRenderedPageBreak/>
        <w:t xml:space="preserve">festival: selektora, okrugli sto, članove žirija, učenici prave katalog, svakog dana izlazi Bilten „Pozorja”. Pokrovitelj manifestacije već dugi niz godina je Pokrajinski sekretarijat za obrazovanje, a saradnici su nam Pozorišni muzej Vojvodine i Zavod za kulturu Vojvodine. Verujem da ćemo uživati u festivalskim danima koji su pred nama. </w:t>
      </w:r>
    </w:p>
    <w:p w:rsidR="00BD5C91" w:rsidRPr="00BD5C91" w:rsidRDefault="00BD5C91" w:rsidP="00956BF2">
      <w:pPr>
        <w:spacing w:after="0" w:line="240" w:lineRule="auto"/>
        <w:jc w:val="both"/>
        <w:rPr>
          <w:rFonts w:ascii="Times New Roman" w:eastAsia="Calibri" w:hAnsi="Times New Roman" w:cs="Times New Roman"/>
          <w:sz w:val="24"/>
        </w:rPr>
      </w:pPr>
      <w:r w:rsidRPr="00BD5C91">
        <w:rPr>
          <w:rFonts w:ascii="Times New Roman" w:eastAsia="Calibri" w:hAnsi="Times New Roman" w:cs="Times New Roman"/>
          <w:sz w:val="24"/>
        </w:rPr>
        <w:tab/>
        <w:t>Na repertoaru „Školskog pozorja” u četvrtak u 10 sati</w:t>
      </w:r>
      <w:r w:rsidR="00BF75FA">
        <w:rPr>
          <w:rFonts w:ascii="Times New Roman" w:eastAsia="Calibri" w:hAnsi="Times New Roman" w:cs="Times New Roman"/>
          <w:sz w:val="24"/>
        </w:rPr>
        <w:t xml:space="preserve"> bio je Kamijev „Stranac”, a izveli su ga </w:t>
      </w:r>
      <w:r w:rsidRPr="00BD5C91">
        <w:rPr>
          <w:rFonts w:ascii="Times New Roman" w:eastAsia="Calibri" w:hAnsi="Times New Roman" w:cs="Times New Roman"/>
          <w:sz w:val="24"/>
        </w:rPr>
        <w:t xml:space="preserve">đaci Tehničke škole </w:t>
      </w:r>
      <w:r w:rsidR="00BF75FA">
        <w:rPr>
          <w:rFonts w:ascii="Times New Roman" w:eastAsia="Calibri" w:hAnsi="Times New Roman" w:cs="Times New Roman"/>
          <w:sz w:val="24"/>
        </w:rPr>
        <w:t>„Mihajlo Pupin” iz Inđije, dok se</w:t>
      </w:r>
      <w:r w:rsidRPr="00BD5C91">
        <w:rPr>
          <w:rFonts w:ascii="Times New Roman" w:eastAsia="Calibri" w:hAnsi="Times New Roman" w:cs="Times New Roman"/>
          <w:sz w:val="24"/>
        </w:rPr>
        <w:t xml:space="preserve"> u 11.30 sati dramska trupa Tehničke škole „Ivan Sarić” iz Suboti</w:t>
      </w:r>
      <w:r w:rsidR="00BF75FA">
        <w:rPr>
          <w:rFonts w:ascii="Times New Roman" w:eastAsia="Calibri" w:hAnsi="Times New Roman" w:cs="Times New Roman"/>
          <w:sz w:val="24"/>
        </w:rPr>
        <w:t>ce predstavila</w:t>
      </w:r>
      <w:r w:rsidRPr="00BD5C91">
        <w:rPr>
          <w:rFonts w:ascii="Times New Roman" w:eastAsia="Calibri" w:hAnsi="Times New Roman" w:cs="Times New Roman"/>
          <w:sz w:val="24"/>
        </w:rPr>
        <w:t xml:space="preserve"> izvođenjem tekstova Biljane Srbljanović „Mali mi je ovaj grob”, Dobrice Ćosića „Vreme smrti” i Vuleta Žurića </w:t>
      </w:r>
      <w:r w:rsidR="00956BF2">
        <w:rPr>
          <w:rFonts w:ascii="Times New Roman" w:eastAsia="Calibri" w:hAnsi="Times New Roman" w:cs="Times New Roman"/>
          <w:sz w:val="24"/>
        </w:rPr>
        <w:t xml:space="preserve">„Voleo bih da mi se rađa dete”. </w:t>
      </w:r>
      <w:r w:rsidR="00BF75FA">
        <w:rPr>
          <w:rFonts w:ascii="Times New Roman" w:eastAsia="Calibri" w:hAnsi="Times New Roman" w:cs="Times New Roman"/>
          <w:sz w:val="24"/>
        </w:rPr>
        <w:t>Publika je imala</w:t>
      </w:r>
      <w:r w:rsidRPr="00BD5C91">
        <w:rPr>
          <w:rFonts w:ascii="Times New Roman" w:eastAsia="Calibri" w:hAnsi="Times New Roman" w:cs="Times New Roman"/>
          <w:sz w:val="24"/>
        </w:rPr>
        <w:t xml:space="preserve"> priliku da vidi dramske trupe Gimnazije iz Sremske Mitrovice i Gimnazije „Svetozar Marković” iz Novog Sada.  Svečana dodela nagrada u 15 umetničkih kategorija je održana u svečanoj sali Gimnazije „Svetozar Marković”.</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032A92" w:rsidRDefault="00BD5C91" w:rsidP="00032A92">
      <w:pPr>
        <w:spacing w:after="0" w:line="240" w:lineRule="auto"/>
        <w:jc w:val="center"/>
        <w:rPr>
          <w:rFonts w:ascii="Times New Roman" w:eastAsia="Calibri" w:hAnsi="Times New Roman" w:cs="Times New Roman"/>
          <w:b/>
          <w:color w:val="FF0000"/>
          <w:sz w:val="28"/>
          <w:lang w:val="en-US"/>
        </w:rPr>
      </w:pPr>
      <w:r w:rsidRPr="00032A92">
        <w:rPr>
          <w:rFonts w:ascii="Times New Roman" w:eastAsia="Calibri" w:hAnsi="Times New Roman" w:cs="Times New Roman"/>
          <w:b/>
          <w:color w:val="FF0000"/>
          <w:sz w:val="28"/>
          <w:lang w:val="en-US"/>
        </w:rPr>
        <w:t>Šestoro uhapšeno zbog dečje pornografije</w:t>
      </w:r>
    </w:p>
    <w:p w:rsidR="00F450A7" w:rsidRDefault="00F450A7" w:rsidP="00BD5C91">
      <w:pPr>
        <w:spacing w:after="0" w:line="240" w:lineRule="auto"/>
        <w:rPr>
          <w:rFonts w:ascii="Times New Roman" w:eastAsia="Calibri" w:hAnsi="Times New Roman" w:cs="Times New Roman"/>
          <w:sz w:val="24"/>
          <w:lang w:val="en-US"/>
        </w:rPr>
      </w:pPr>
    </w:p>
    <w:p w:rsidR="00F450A7" w:rsidRDefault="00F450A7" w:rsidP="00F450A7">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Šest osoba uhapšeno je u okviru akcije "Armagedon", zbog sumnje da su distribuirali dečju pornografiju.</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U saopštenju MUP-a se navodi da se radi o N.T. (20) iz Hajdukova kod Subotice, T.K. (35) iz Novog Kneževca, B.B. (27) iz Subotice, T.Ž. (64) iz Beograda, L.B. (26) iz Batočine i D.D. (54) iz Požarevca, za koje postoje osnovi sumnje da su u dužem vremenskom periodu sa Interneta pribavljali i distribuirali pornografski materijal nastao seksualnim is</w:t>
      </w:r>
      <w:r>
        <w:rPr>
          <w:rFonts w:ascii="Times New Roman" w:eastAsia="Calibri" w:hAnsi="Times New Roman" w:cs="Times New Roman"/>
          <w:sz w:val="24"/>
          <w:lang w:val="en-US"/>
        </w:rPr>
        <w:t>korišćavanjem maloletnih lica.</w:t>
      </w:r>
    </w:p>
    <w:p w:rsidR="00BD5C91" w:rsidRPr="00BD5C91" w:rsidRDefault="00F450A7" w:rsidP="00F450A7">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Policija je pretresla stanove i druge prostorije i privremeno oduzela računare i drug</w:t>
      </w:r>
      <w:r>
        <w:rPr>
          <w:rFonts w:ascii="Times New Roman" w:eastAsia="Calibri" w:hAnsi="Times New Roman" w:cs="Times New Roman"/>
          <w:sz w:val="24"/>
          <w:lang w:val="en-US"/>
        </w:rPr>
        <w:t xml:space="preserve">u digitalnu opremu šest osoba. </w:t>
      </w:r>
      <w:r w:rsidR="00BD5C91" w:rsidRPr="00BD5C91">
        <w:rPr>
          <w:rFonts w:ascii="Times New Roman" w:eastAsia="Calibri" w:hAnsi="Times New Roman" w:cs="Times New Roman"/>
          <w:sz w:val="24"/>
          <w:lang w:val="en-US"/>
        </w:rPr>
        <w:t>"Kod svih osumnjičenih je, u toku akcije, pronađena veća količina materijala sa dečjom pornografijom. Deo materijala čuvan je u kriptovanim folderima, deo je u međuvremenu obrisan, a deo je čuvan na DVD medijima, koji su pronađeni u pretresu",</w:t>
      </w:r>
      <w:r>
        <w:rPr>
          <w:rFonts w:ascii="Times New Roman" w:eastAsia="Calibri" w:hAnsi="Times New Roman" w:cs="Times New Roman"/>
          <w:sz w:val="24"/>
          <w:lang w:val="en-US"/>
        </w:rPr>
        <w:t xml:space="preserve"> precizirano je u saopštenju.  </w:t>
      </w:r>
      <w:r w:rsidR="00BD5C91" w:rsidRPr="00BD5C91">
        <w:rPr>
          <w:rFonts w:ascii="Times New Roman" w:eastAsia="Calibri" w:hAnsi="Times New Roman" w:cs="Times New Roman"/>
          <w:sz w:val="24"/>
          <w:lang w:val="en-US"/>
        </w:rPr>
        <w:t>Osumnjičenima je određeno zadržavanje do 48 sati, nakon čega će uz krivičnu prijavu biti sprovedeni na</w:t>
      </w:r>
      <w:r>
        <w:rPr>
          <w:rFonts w:ascii="Times New Roman" w:eastAsia="Calibri" w:hAnsi="Times New Roman" w:cs="Times New Roman"/>
          <w:sz w:val="24"/>
          <w:lang w:val="en-US"/>
        </w:rPr>
        <w:t xml:space="preserve"> saslušanje nadležnom tužiocu. </w:t>
      </w:r>
      <w:r w:rsidR="00BD5C91" w:rsidRPr="00BD5C91">
        <w:rPr>
          <w:rFonts w:ascii="Times New Roman" w:eastAsia="Calibri" w:hAnsi="Times New Roman" w:cs="Times New Roman"/>
          <w:sz w:val="24"/>
          <w:lang w:val="en-US"/>
        </w:rPr>
        <w:t>Akcija Armagedon je usmerena na suzbijanje dečje pornografije na internetu.</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032A92" w:rsidRDefault="00BD5C91" w:rsidP="00032A92">
      <w:pPr>
        <w:spacing w:after="0" w:line="240" w:lineRule="auto"/>
        <w:jc w:val="center"/>
        <w:rPr>
          <w:rFonts w:ascii="Times New Roman" w:eastAsia="Calibri" w:hAnsi="Times New Roman" w:cs="Times New Roman"/>
          <w:b/>
          <w:color w:val="FF0000"/>
          <w:sz w:val="28"/>
          <w:lang w:val="en-US"/>
        </w:rPr>
      </w:pPr>
      <w:r w:rsidRPr="00032A92">
        <w:rPr>
          <w:rFonts w:ascii="Times New Roman" w:eastAsia="Calibri" w:hAnsi="Times New Roman" w:cs="Times New Roman"/>
          <w:b/>
          <w:color w:val="FF0000"/>
          <w:sz w:val="28"/>
          <w:lang w:val="en-US"/>
        </w:rPr>
        <w:t>Završeno veštačenje: Dragan Đurić nije lud, vraća se u zatvor</w:t>
      </w:r>
    </w:p>
    <w:p w:rsidR="00BD5C91" w:rsidRPr="00BD5C91" w:rsidRDefault="00BD5C91" w:rsidP="00BD5C91">
      <w:pPr>
        <w:spacing w:after="0" w:line="240" w:lineRule="auto"/>
        <w:rPr>
          <w:rFonts w:ascii="Times New Roman" w:eastAsia="Calibri" w:hAnsi="Times New Roman" w:cs="Times New Roman"/>
          <w:sz w:val="24"/>
          <w:lang w:val="en-US"/>
        </w:rPr>
      </w:pPr>
    </w:p>
    <w:p w:rsidR="00032A92" w:rsidRDefault="00032A92" w:rsidP="00032A92">
      <w:pPr>
        <w:spacing w:after="0" w:line="240" w:lineRule="auto"/>
        <w:jc w:val="both"/>
        <w:rPr>
          <w:rFonts w:ascii="Times New Roman" w:eastAsia="Calibri" w:hAnsi="Times New Roman" w:cs="Times New Roman"/>
          <w:sz w:val="24"/>
          <w:lang w:val="en-US"/>
        </w:rPr>
      </w:pPr>
      <w:r w:rsidRPr="00BD5C91">
        <w:rPr>
          <w:rFonts w:ascii="Times New Roman" w:eastAsia="Calibri" w:hAnsi="Times New Roman" w:cs="Times New Roman"/>
          <w:sz w:val="24"/>
          <w:lang w:eastAsia="sr-Latn-RS"/>
        </w:rPr>
        <w:drawing>
          <wp:anchor distT="0" distB="0" distL="114300" distR="114300" simplePos="0" relativeHeight="251680768" behindDoc="0" locked="0" layoutInCell="1" allowOverlap="1" wp14:anchorId="3F7C68B5" wp14:editId="22C9BAB4">
            <wp:simplePos x="0" y="0"/>
            <wp:positionH relativeFrom="column">
              <wp:posOffset>4095115</wp:posOffset>
            </wp:positionH>
            <wp:positionV relativeFrom="paragraph">
              <wp:posOffset>274955</wp:posOffset>
            </wp:positionV>
            <wp:extent cx="1818005" cy="1254760"/>
            <wp:effectExtent l="0" t="0" r="0" b="2540"/>
            <wp:wrapSquare wrapText="bothSides"/>
            <wp:docPr id="15" name="Picture 15" descr="dragan_m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ragan_mal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18005"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Nakon ponovnog veštačenja psihičkog stanja Dragana Đurića, koji se tereti za monstruozno ubistvo tinejdžerke, lekari su konstatovali da nema psihičkih problema i da može da prati suđenje.</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Dragan Đurić mesar iz Surčina, osumnjile</w:t>
      </w:r>
      <w:r>
        <w:rPr>
          <w:rFonts w:ascii="Times New Roman" w:eastAsia="Calibri" w:hAnsi="Times New Roman" w:cs="Times New Roman"/>
          <w:sz w:val="24"/>
          <w:lang w:val="en-US"/>
        </w:rPr>
        <w:t>ni za ubistvo Tijane Jurić, 11. maja</w:t>
      </w:r>
      <w:r w:rsidR="00BD5C91" w:rsidRPr="00BD5C91">
        <w:rPr>
          <w:rFonts w:ascii="Times New Roman" w:eastAsia="Calibri" w:hAnsi="Times New Roman" w:cs="Times New Roman"/>
          <w:sz w:val="24"/>
          <w:lang w:val="en-US"/>
        </w:rPr>
        <w:t xml:space="preserve"> je iz Specijalne zatvorske bolnice u Beogradu vraćen u zatvorsku ćeliju u Subotici jer je neuropsihijatrijsko veštačenje pokazalo da nema znakova nikakve duševne bolesti.</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"Đurić se prethodnih dana u posebnoj sobi za veštačenje ponašao sasvim normalno. Lekarima se žalio samo na dve stvari, da ne može da se seti imena i izgleda svog advokata. Međutim tim lekara se složio da Đurić nije psihički bolestan. Kada su mu to saopštili, on je to mirno prihvatio", kaže izvor blizak slučaju.</w:t>
      </w:r>
    </w:p>
    <w:p w:rsidR="00032A92" w:rsidRDefault="00032A92" w:rsidP="00032A9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BD5C91" w:rsidRPr="00BD5C91">
        <w:rPr>
          <w:rFonts w:ascii="Times New Roman" w:eastAsia="Calibri" w:hAnsi="Times New Roman" w:cs="Times New Roman"/>
          <w:sz w:val="24"/>
          <w:lang w:val="en-US"/>
        </w:rPr>
        <w:t>Đurić je na suđenju 22. aprila sudiji rekao da se loše oseća, da ništa ne pamti i da zna samo da je u sudu u Subotici. Tada je tvrdio i da ne prepoznaje svog advokata. "Gubim pamćenje. pijem lekove, ne znam koje i koliko. Razumeo sam optužnicu i žao mi je", rekao je tada Đurić i dodao da će se braniti ćutanjem.</w:t>
      </w:r>
    </w:p>
    <w:p w:rsidR="00BD5C91" w:rsidRDefault="00032A92" w:rsidP="00032A9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00BD5C91" w:rsidRPr="00BD5C91">
        <w:rPr>
          <w:rFonts w:ascii="Times New Roman" w:eastAsia="Calibri" w:hAnsi="Times New Roman" w:cs="Times New Roman"/>
          <w:sz w:val="24"/>
          <w:lang w:val="en-US"/>
        </w:rPr>
        <w:t>Na zahtev njegovog advokata Viktora Gostiljca, veće Višeg suda u Subotici prekinulo je glavni pretres i odredilo novo psihijatrijsko veštačenje da bi se utvrdilo da li okrivljeni može da prati suđenje.</w:t>
      </w:r>
      <w:r>
        <w:rPr>
          <w:rFonts w:ascii="Times New Roman" w:eastAsia="Calibri" w:hAnsi="Times New Roman" w:cs="Times New Roman"/>
          <w:sz w:val="24"/>
          <w:lang w:val="en-US"/>
        </w:rPr>
        <w:t xml:space="preserve"> </w:t>
      </w:r>
      <w:r w:rsidR="00BD5C91" w:rsidRPr="00BD5C91">
        <w:rPr>
          <w:rFonts w:ascii="Times New Roman" w:eastAsia="Calibri" w:hAnsi="Times New Roman" w:cs="Times New Roman"/>
          <w:sz w:val="24"/>
          <w:lang w:val="en-US"/>
        </w:rPr>
        <w:t>Đurić, je do sada tri puta ispitivan, dva puta u policiji i jednom u Višem tužilaštvu, a njegov branilac tražio je izdvajanje dva zapisnika jer je ocenio da optuženom pre davanja iskaza nisu pročitana prava. Psihijatri i veštači su pre samo nekoliko meseci ustanovili da je Đurić uračunljiv i sposoban da prati proces.</w:t>
      </w:r>
    </w:p>
    <w:p w:rsidR="00BF75FA" w:rsidRPr="00BD5C91" w:rsidRDefault="00BF75FA" w:rsidP="00032A92">
      <w:pPr>
        <w:spacing w:after="0" w:line="240" w:lineRule="auto"/>
        <w:jc w:val="both"/>
        <w:rPr>
          <w:rFonts w:ascii="Times New Roman" w:eastAsia="Calibri" w:hAnsi="Times New Roman" w:cs="Times New Roman"/>
          <w:sz w:val="24"/>
          <w:lang w:val="en-US"/>
        </w:rPr>
      </w:pPr>
    </w:p>
    <w:p w:rsidR="00BF75FA" w:rsidRPr="00F450A7" w:rsidRDefault="00BF75FA" w:rsidP="00BF75FA">
      <w:pPr>
        <w:spacing w:after="0" w:line="240" w:lineRule="auto"/>
        <w:jc w:val="center"/>
        <w:rPr>
          <w:rFonts w:ascii="Times New Roman" w:eastAsia="Calibri" w:hAnsi="Times New Roman" w:cs="Times New Roman"/>
          <w:b/>
          <w:color w:val="FF0000"/>
          <w:sz w:val="28"/>
          <w:lang w:val="en-US"/>
        </w:rPr>
      </w:pPr>
      <w:r>
        <w:rPr>
          <w:rFonts w:ascii="Times New Roman" w:eastAsia="Calibri" w:hAnsi="Times New Roman" w:cs="Times New Roman"/>
          <w:b/>
          <w:color w:val="FF0000"/>
          <w:sz w:val="28"/>
          <w:lang w:val="en-US"/>
        </w:rPr>
        <w:t>Poginuo spasavajući dvoje dece -</w:t>
      </w:r>
      <w:r w:rsidRPr="00F450A7">
        <w:rPr>
          <w:rFonts w:ascii="Times New Roman" w:eastAsia="Calibri" w:hAnsi="Times New Roman" w:cs="Times New Roman"/>
          <w:b/>
          <w:color w:val="FF0000"/>
          <w:sz w:val="28"/>
          <w:lang w:val="en-US"/>
        </w:rPr>
        <w:t xml:space="preserve"> dobio ulicu u Italiji</w:t>
      </w:r>
    </w:p>
    <w:p w:rsidR="00BF75FA" w:rsidRPr="00BD5C91" w:rsidRDefault="00BF75FA" w:rsidP="00BF75FA">
      <w:pPr>
        <w:spacing w:after="0" w:line="240" w:lineRule="auto"/>
        <w:rPr>
          <w:rFonts w:ascii="Times New Roman" w:eastAsia="Calibri" w:hAnsi="Times New Roman" w:cs="Times New Roman"/>
          <w:sz w:val="24"/>
          <w:lang w:val="en-US"/>
        </w:rPr>
      </w:pPr>
    </w:p>
    <w:p w:rsidR="00BF75FA" w:rsidRPr="00BD5C91" w:rsidRDefault="00BF75FA" w:rsidP="00BF75F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BD5C91">
        <w:rPr>
          <w:rFonts w:ascii="Times New Roman" w:eastAsia="Calibri" w:hAnsi="Times New Roman" w:cs="Times New Roman"/>
          <w:sz w:val="24"/>
          <w:lang w:val="en-US"/>
        </w:rPr>
        <w:t>Malo je poznato u Bosni i Hercegovini da je Dragan Cigan iz Čelinca</w:t>
      </w:r>
      <w:r>
        <w:rPr>
          <w:rFonts w:ascii="Times New Roman" w:eastAsia="Calibri" w:hAnsi="Times New Roman" w:cs="Times New Roman"/>
          <w:sz w:val="24"/>
          <w:lang w:val="en-US"/>
        </w:rPr>
        <w:t>, kraj Banja Luke</w:t>
      </w:r>
      <w:r w:rsidRPr="00BD5C91">
        <w:rPr>
          <w:rFonts w:ascii="Times New Roman" w:eastAsia="Calibri" w:hAnsi="Times New Roman" w:cs="Times New Roman"/>
          <w:sz w:val="24"/>
          <w:lang w:val="en-US"/>
        </w:rPr>
        <w:t xml:space="preserve"> žrtvovao sopstveni život da bi spasio dvoje nepoznate dece.</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Podivljali talasi na gradskoj plaži u Iesolu, Italija. Dvoje dece počinje da se guši. Stotine ljudi, među kojima su i njihovi roditelji, sa plaže nemo posmatraju.</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U pomoć pristiže jedino Dragan Cigan, neplivač.</w:t>
      </w:r>
      <w:r>
        <w:rPr>
          <w:rFonts w:ascii="Times New Roman" w:eastAsia="Calibri" w:hAnsi="Times New Roman" w:cs="Times New Roman"/>
          <w:sz w:val="24"/>
          <w:lang w:val="en-US"/>
        </w:rPr>
        <w:t xml:space="preserve"> </w:t>
      </w:r>
      <w:r w:rsidRPr="00BD5C91">
        <w:rPr>
          <w:rFonts w:ascii="Times New Roman" w:eastAsia="Calibri" w:hAnsi="Times New Roman" w:cs="Times New Roman"/>
          <w:sz w:val="24"/>
          <w:lang w:val="en-US"/>
        </w:rPr>
        <w:t>"Iz Čelinca je otišao trbuhom za kruhom da bi prehranio svoje dvoje dece, stradao je spasavajući tuđe dvoje", kaže supruga Dijana Cigan.</w:t>
      </w:r>
      <w:r>
        <w:rPr>
          <w:rFonts w:ascii="Times New Roman" w:eastAsia="Calibri" w:hAnsi="Times New Roman" w:cs="Times New Roman"/>
          <w:sz w:val="24"/>
          <w:lang w:val="en-US"/>
        </w:rPr>
        <w:t xml:space="preserve"> Ovaj čoveku</w:t>
      </w:r>
      <w:r w:rsidRPr="00BD5C91">
        <w:rPr>
          <w:rFonts w:ascii="Times New Roman" w:eastAsia="Calibri" w:hAnsi="Times New Roman" w:cs="Times New Roman"/>
          <w:sz w:val="24"/>
          <w:lang w:val="en-US"/>
        </w:rPr>
        <w:t xml:space="preserve"> </w:t>
      </w:r>
      <w:r>
        <w:rPr>
          <w:rFonts w:ascii="Times New Roman" w:eastAsia="Calibri" w:hAnsi="Times New Roman" w:cs="Times New Roman"/>
          <w:sz w:val="24"/>
          <w:lang w:val="en-US"/>
        </w:rPr>
        <w:t>je u I</w:t>
      </w:r>
      <w:r w:rsidRPr="00BD5C91">
        <w:rPr>
          <w:rFonts w:ascii="Times New Roman" w:eastAsia="Calibri" w:hAnsi="Times New Roman" w:cs="Times New Roman"/>
          <w:sz w:val="24"/>
          <w:lang w:val="en-US"/>
        </w:rPr>
        <w:t>taliji zbog svoje hrabrosti dobio u</w:t>
      </w:r>
      <w:r>
        <w:rPr>
          <w:rFonts w:ascii="Times New Roman" w:eastAsia="Calibri" w:hAnsi="Times New Roman" w:cs="Times New Roman"/>
          <w:sz w:val="24"/>
          <w:lang w:val="en-US"/>
        </w:rPr>
        <w:t>licu, ali i pomoć za svoju decu.</w:t>
      </w:r>
    </w:p>
    <w:p w:rsidR="00BD5C91" w:rsidRPr="00BD5C91" w:rsidRDefault="00BD5C91" w:rsidP="00BD5C91">
      <w:pPr>
        <w:spacing w:after="0" w:line="240" w:lineRule="auto"/>
        <w:rPr>
          <w:rFonts w:ascii="Times New Roman" w:eastAsia="Calibri" w:hAnsi="Times New Roman" w:cs="Times New Roman"/>
          <w:sz w:val="24"/>
          <w:lang w:val="en-US"/>
        </w:rPr>
      </w:pPr>
    </w:p>
    <w:p w:rsidR="00BD5C91" w:rsidRPr="00032A92" w:rsidRDefault="00032A92" w:rsidP="00032A92">
      <w:pPr>
        <w:spacing w:after="0" w:line="240" w:lineRule="auto"/>
        <w:jc w:val="center"/>
        <w:rPr>
          <w:rFonts w:ascii="Times New Roman" w:eastAsia="Calibri" w:hAnsi="Times New Roman" w:cs="Times New Roman"/>
          <w:b/>
          <w:bCs/>
          <w:color w:val="FF0000"/>
          <w:sz w:val="28"/>
        </w:rPr>
      </w:pPr>
      <w:r>
        <w:rPr>
          <w:rFonts w:ascii="Times New Roman" w:eastAsia="Calibri" w:hAnsi="Times New Roman" w:cs="Times New Roman"/>
          <w:b/>
          <w:bCs/>
          <w:color w:val="FF0000"/>
          <w:sz w:val="28"/>
        </w:rPr>
        <w:t>„</w:t>
      </w:r>
      <w:r w:rsidR="00BD5C91" w:rsidRPr="00032A92">
        <w:rPr>
          <w:rFonts w:ascii="Times New Roman" w:eastAsia="Calibri" w:hAnsi="Times New Roman" w:cs="Times New Roman"/>
          <w:b/>
          <w:bCs/>
          <w:color w:val="FF0000"/>
          <w:sz w:val="28"/>
        </w:rPr>
        <w:t>Islamska država</w:t>
      </w:r>
      <w:r>
        <w:rPr>
          <w:rFonts w:ascii="Times New Roman" w:eastAsia="Calibri" w:hAnsi="Times New Roman" w:cs="Times New Roman"/>
          <w:b/>
          <w:bCs/>
          <w:color w:val="FF0000"/>
          <w:sz w:val="28"/>
        </w:rPr>
        <w:t>“</w:t>
      </w:r>
      <w:r w:rsidR="00BD5C91" w:rsidRPr="00032A92">
        <w:rPr>
          <w:rFonts w:ascii="Times New Roman" w:eastAsia="Calibri" w:hAnsi="Times New Roman" w:cs="Times New Roman"/>
          <w:b/>
          <w:bCs/>
          <w:color w:val="FF0000"/>
          <w:sz w:val="28"/>
        </w:rPr>
        <w:t xml:space="preserve"> pogubila i devetoro dece</w:t>
      </w:r>
    </w:p>
    <w:p w:rsidR="00BD5C91" w:rsidRPr="00BD5C91" w:rsidRDefault="00BD5C91" w:rsidP="00BD5C91">
      <w:pPr>
        <w:spacing w:after="0" w:line="240" w:lineRule="auto"/>
        <w:rPr>
          <w:rFonts w:ascii="Times New Roman" w:eastAsia="Calibri" w:hAnsi="Times New Roman" w:cs="Times New Roman"/>
          <w:bCs/>
          <w:sz w:val="24"/>
        </w:rPr>
      </w:pPr>
    </w:p>
    <w:p w:rsidR="00BD5C91" w:rsidRPr="00BD5C91" w:rsidRDefault="00BD5C91" w:rsidP="00032A92">
      <w:pPr>
        <w:spacing w:after="0" w:line="240" w:lineRule="auto"/>
        <w:jc w:val="both"/>
        <w:rPr>
          <w:rFonts w:ascii="Times New Roman" w:eastAsia="Calibri" w:hAnsi="Times New Roman" w:cs="Times New Roman"/>
          <w:bCs/>
          <w:sz w:val="24"/>
        </w:rPr>
      </w:pPr>
      <w:r w:rsidRPr="00BD5C91">
        <w:rPr>
          <w:rFonts w:ascii="Times New Roman" w:eastAsia="Calibri" w:hAnsi="Times New Roman" w:cs="Times New Roman"/>
          <w:bCs/>
          <w:sz w:val="24"/>
        </w:rPr>
        <w:tab/>
        <w:t xml:space="preserve">Pripadnici </w:t>
      </w:r>
      <w:r w:rsidR="00032A92">
        <w:rPr>
          <w:rFonts w:ascii="Times New Roman" w:eastAsia="Calibri" w:hAnsi="Times New Roman" w:cs="Times New Roman"/>
          <w:bCs/>
          <w:sz w:val="24"/>
        </w:rPr>
        <w:t>„</w:t>
      </w:r>
      <w:r w:rsidRPr="00BD5C91">
        <w:rPr>
          <w:rFonts w:ascii="Times New Roman" w:eastAsia="Calibri" w:hAnsi="Times New Roman" w:cs="Times New Roman"/>
          <w:bCs/>
          <w:sz w:val="24"/>
        </w:rPr>
        <w:t>Islamske države</w:t>
      </w:r>
      <w:r w:rsidR="00032A92">
        <w:rPr>
          <w:rFonts w:ascii="Times New Roman" w:eastAsia="Calibri" w:hAnsi="Times New Roman" w:cs="Times New Roman"/>
          <w:bCs/>
          <w:sz w:val="24"/>
        </w:rPr>
        <w:t>“</w:t>
      </w:r>
      <w:r w:rsidRPr="00BD5C91">
        <w:rPr>
          <w:rFonts w:ascii="Times New Roman" w:eastAsia="Calibri" w:hAnsi="Times New Roman" w:cs="Times New Roman"/>
          <w:bCs/>
          <w:sz w:val="24"/>
        </w:rPr>
        <w:t xml:space="preserve"> pogubili su 23 civila, od kojih devetoro dece, u jednom selu nadomak Palmire, drevnog grada u centralnom delu Sirije gde se vode žestoki sukobi između džihadista i sirijske vojske, saopštila je večeras sirijska opoziciona Opservatorija za ljudska prava. „Islamska država je iz vatrenog oružja ubila 23 civila, uključujući devetoro dece u selu Amarijeh kod Palmire”, izjavio je Frans presu direktor opservatorije Abdel Rahman. Među žrtvama se nalaze članovi porodice sirijske vlade. Šefica Uneska Irina Bokova izrazila je danas zabrinutost zbog sukoba Islamske države i sirijskih snaga blizu drevnog grada Palmire, u kojoj se nalazi jedno od najpoznatijih bliskoistočnih mesta s liste svetske baštine.</w:t>
      </w:r>
    </w:p>
    <w:p w:rsidR="00BD5C91" w:rsidRPr="00BF75FA" w:rsidRDefault="00BD5C91" w:rsidP="00032A92">
      <w:pPr>
        <w:spacing w:after="0" w:line="240" w:lineRule="auto"/>
        <w:jc w:val="both"/>
        <w:rPr>
          <w:rFonts w:ascii="Times New Roman" w:eastAsia="Calibri" w:hAnsi="Times New Roman" w:cs="Times New Roman"/>
          <w:bCs/>
          <w:sz w:val="24"/>
        </w:rPr>
      </w:pPr>
      <w:r w:rsidRPr="00BD5C91">
        <w:rPr>
          <w:rFonts w:ascii="Times New Roman" w:eastAsia="Calibri" w:hAnsi="Times New Roman" w:cs="Times New Roman"/>
          <w:bCs/>
          <w:sz w:val="24"/>
        </w:rPr>
        <w:tab/>
        <w:t>Aktivisti opservatorije i lokalnih koordinacionih odbora rekli su da su avioni sirijske vlade napadali položaje Islamske države u istočnom delu Palmire, kao i da su zabeležene borbe i na terenu. U tim borbama je poginulo najmanje 10 vojnika i trojica ekstremista Islamske države. Palmira je poznata po ostacima iz rimskog doba, a svojevremeno je privlačila hiljade turista svojim stubovima i hramom boga Baala. Od početka sirijskog sukoba u martu 2011, pljačkaši kradu predmete iz muzeja, dok su oštećeni ostaci drevnih građevina.</w:t>
      </w:r>
    </w:p>
    <w:p w:rsidR="00BD5C91" w:rsidRPr="00BD5C91" w:rsidRDefault="00BD5C91" w:rsidP="00BD5C9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BD5C91">
        <w:rPr>
          <w:rFonts w:ascii="Calibri" w:eastAsia="Calibri" w:hAnsi="Calibri" w:cs="Times New Roman"/>
          <w:lang w:eastAsia="sr-Latn-RS"/>
        </w:rPr>
        <w:drawing>
          <wp:anchor distT="0" distB="0" distL="114300" distR="114300" simplePos="0" relativeHeight="251660288" behindDoc="1" locked="0" layoutInCell="1" allowOverlap="1" wp14:anchorId="441502AF" wp14:editId="7514D62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D5C91">
        <w:rPr>
          <w:rFonts w:ascii="Brush Script MT" w:eastAsia="Times New Roman" w:hAnsi="Brush Script MT" w:cs="Times New Roman"/>
          <w:color w:val="FF00FF"/>
          <w:sz w:val="44"/>
          <w:szCs w:val="44"/>
          <w:lang w:val="sr-Latn-CS"/>
        </w:rPr>
        <w:t>Jo</w:t>
      </w:r>
      <w:r w:rsidRPr="00BD5C91">
        <w:rPr>
          <w:rFonts w:ascii="Brush Script MT" w:eastAsia="Times New Roman" w:hAnsi="Brush Script MT" w:cs="Times New Roman"/>
          <w:color w:val="FF00FF"/>
          <w:sz w:val="44"/>
          <w:szCs w:val="44"/>
        </w:rPr>
        <w:t xml:space="preserve">š </w:t>
      </w:r>
      <w:r w:rsidRPr="00BD5C91">
        <w:rPr>
          <w:rFonts w:ascii="Brush Script MT" w:eastAsia="Times New Roman" w:hAnsi="Brush Script MT" w:cs="Times New Roman"/>
          <w:color w:val="FF00FF"/>
          <w:sz w:val="44"/>
          <w:szCs w:val="44"/>
          <w:lang w:val="sr-Latn-CS"/>
        </w:rPr>
        <w:t xml:space="preserve">vesti iz obrazovanja </w:t>
      </w:r>
      <w:r w:rsidRPr="00BD5C91">
        <w:rPr>
          <w:rFonts w:ascii="Times New Roman" w:eastAsia="Times New Roman" w:hAnsi="Times New Roman" w:cs="Times New Roman"/>
          <w:b/>
          <w:i/>
          <w:color w:val="FF00FF"/>
          <w:sz w:val="32"/>
          <w:szCs w:val="32"/>
        </w:rPr>
        <w:t>č</w:t>
      </w:r>
      <w:r w:rsidRPr="00BD5C91">
        <w:rPr>
          <w:rFonts w:ascii="Brush Script MT" w:eastAsia="Times New Roman" w:hAnsi="Brush Script MT" w:cs="Times New Roman"/>
          <w:color w:val="FF00FF"/>
          <w:sz w:val="44"/>
          <w:szCs w:val="44"/>
        </w:rPr>
        <w:t xml:space="preserve">itajte </w:t>
      </w:r>
      <w:r w:rsidRPr="00BD5C91">
        <w:rPr>
          <w:rFonts w:ascii="Brush Script MT" w:eastAsia="Times New Roman" w:hAnsi="Brush Script MT" w:cs="Times New Roman"/>
          <w:color w:val="FF00FF"/>
          <w:sz w:val="44"/>
          <w:szCs w:val="44"/>
          <w:lang w:val="sr-Latn-CS"/>
        </w:rPr>
        <w:t>na na</w:t>
      </w:r>
      <w:r w:rsidRPr="00BD5C91">
        <w:rPr>
          <w:rFonts w:ascii="Brush Script MT" w:eastAsia="Times New Roman" w:hAnsi="Brush Script MT" w:cs="Times New Roman"/>
          <w:color w:val="FF00FF"/>
          <w:sz w:val="44"/>
          <w:szCs w:val="44"/>
        </w:rPr>
        <w:t>š</w:t>
      </w:r>
      <w:r w:rsidRPr="00BD5C91">
        <w:rPr>
          <w:rFonts w:ascii="Brush Script MT" w:eastAsia="Times New Roman" w:hAnsi="Brush Script MT" w:cs="Times New Roman"/>
          <w:color w:val="FF00FF"/>
          <w:sz w:val="44"/>
          <w:szCs w:val="44"/>
          <w:lang w:val="sr-Latn-CS"/>
        </w:rPr>
        <w:t>em sajtu</w:t>
      </w:r>
      <w:r w:rsidRPr="00BD5C91">
        <w:rPr>
          <w:rFonts w:ascii="Brush Script MT" w:eastAsia="Times New Roman" w:hAnsi="Brush Script MT" w:cs="Times New Roman"/>
          <w:color w:val="FF66CC"/>
          <w:sz w:val="44"/>
          <w:szCs w:val="44"/>
          <w:lang w:val="sr-Latn-CS"/>
        </w:rPr>
        <w:t xml:space="preserve"> </w:t>
      </w:r>
      <w:hyperlink r:id="rId24" w:history="1">
        <w:r w:rsidRPr="00BD5C91">
          <w:rPr>
            <w:rFonts w:ascii="Brush Script MT" w:eastAsia="Times New Roman" w:hAnsi="Brush Script MT" w:cs="Times New Roman"/>
            <w:i/>
            <w:color w:val="0000FF"/>
            <w:sz w:val="44"/>
            <w:szCs w:val="44"/>
            <w:u w:val="single"/>
            <w:lang w:val="sr-Latn-CS"/>
          </w:rPr>
          <w:t>www</w:t>
        </w:r>
        <w:r w:rsidRPr="00BD5C91">
          <w:rPr>
            <w:rFonts w:ascii="Brush Script MT" w:eastAsia="Times New Roman" w:hAnsi="Brush Script MT" w:cs="Times New Roman"/>
            <w:i/>
            <w:color w:val="0000FF"/>
            <w:sz w:val="44"/>
            <w:szCs w:val="44"/>
            <w:u w:val="single"/>
          </w:rPr>
          <w:t>.</w:t>
        </w:r>
        <w:r w:rsidRPr="00BD5C91">
          <w:rPr>
            <w:rFonts w:ascii="Brush Script MT" w:eastAsia="Times New Roman" w:hAnsi="Brush Script MT" w:cs="Times New Roman"/>
            <w:i/>
            <w:color w:val="0000FF"/>
            <w:sz w:val="44"/>
            <w:szCs w:val="44"/>
            <w:u w:val="single"/>
            <w:lang w:val="sr-Latn-CS"/>
          </w:rPr>
          <w:t>srpss</w:t>
        </w:r>
        <w:r w:rsidRPr="00BD5C91">
          <w:rPr>
            <w:rFonts w:ascii="Brush Script MT" w:eastAsia="Times New Roman" w:hAnsi="Brush Script MT" w:cs="Times New Roman"/>
            <w:i/>
            <w:color w:val="0000FF"/>
            <w:sz w:val="44"/>
            <w:szCs w:val="44"/>
            <w:u w:val="single"/>
          </w:rPr>
          <w:t>.</w:t>
        </w:r>
        <w:r w:rsidRPr="00BD5C91">
          <w:rPr>
            <w:rFonts w:ascii="Brush Script MT" w:eastAsia="Times New Roman" w:hAnsi="Brush Script MT" w:cs="Times New Roman"/>
            <w:i/>
            <w:color w:val="0000FF"/>
            <w:sz w:val="44"/>
            <w:szCs w:val="44"/>
            <w:u w:val="single"/>
            <w:lang w:val="sr-Latn-CS"/>
          </w:rPr>
          <w:t>org</w:t>
        </w:r>
        <w:r w:rsidRPr="00BD5C91">
          <w:rPr>
            <w:rFonts w:ascii="Brush Script MT" w:eastAsia="Times New Roman" w:hAnsi="Brush Script MT" w:cs="Times New Roman"/>
            <w:i/>
            <w:color w:val="0000FF"/>
            <w:sz w:val="44"/>
            <w:szCs w:val="44"/>
            <w:u w:val="single"/>
          </w:rPr>
          <w:t>.</w:t>
        </w:r>
        <w:r w:rsidRPr="00BD5C91">
          <w:rPr>
            <w:rFonts w:ascii="Brush Script MT" w:eastAsia="Times New Roman" w:hAnsi="Brush Script MT" w:cs="Times New Roman"/>
            <w:i/>
            <w:color w:val="0000FF"/>
            <w:sz w:val="44"/>
            <w:szCs w:val="44"/>
            <w:u w:val="single"/>
            <w:lang w:val="sr-Latn-CS"/>
          </w:rPr>
          <w:t>rs</w:t>
        </w:r>
      </w:hyperlink>
      <w:r w:rsidRPr="00BD5C91">
        <w:rPr>
          <w:rFonts w:ascii="Brush Script MT" w:eastAsia="Times New Roman" w:hAnsi="Brush Script MT" w:cs="Times New Roman"/>
          <w:i/>
          <w:color w:val="0000FF"/>
          <w:sz w:val="44"/>
          <w:szCs w:val="44"/>
        </w:rPr>
        <w:t>,</w:t>
      </w:r>
      <w:r w:rsidRPr="00BD5C91">
        <w:rPr>
          <w:rFonts w:ascii="Brush Script MT" w:eastAsia="Times New Roman" w:hAnsi="Brush Script MT" w:cs="Times New Roman"/>
          <w:color w:val="0000FF"/>
          <w:sz w:val="44"/>
          <w:szCs w:val="44"/>
        </w:rPr>
        <w:t xml:space="preserve"> </w:t>
      </w:r>
      <w:r w:rsidRPr="00BD5C91">
        <w:rPr>
          <w:rFonts w:ascii="Brush Script MT" w:eastAsia="Times New Roman" w:hAnsi="Brush Script MT" w:cs="Times New Roman"/>
          <w:color w:val="FF00FF"/>
          <w:sz w:val="44"/>
          <w:szCs w:val="44"/>
          <w:lang w:val="sr-Latn-CS"/>
        </w:rPr>
        <w:t>a vesti iz javnog sektora na na</w:t>
      </w:r>
      <w:r w:rsidRPr="00BD5C91">
        <w:rPr>
          <w:rFonts w:ascii="Brush Script MT" w:eastAsia="Times New Roman" w:hAnsi="Brush Script MT" w:cs="Times New Roman"/>
          <w:color w:val="FF00FF"/>
          <w:sz w:val="44"/>
          <w:szCs w:val="44"/>
        </w:rPr>
        <w:t>š</w:t>
      </w:r>
      <w:r w:rsidRPr="00BD5C91">
        <w:rPr>
          <w:rFonts w:ascii="Brush Script MT" w:eastAsia="Times New Roman" w:hAnsi="Brush Script MT" w:cs="Times New Roman"/>
          <w:color w:val="FF00FF"/>
          <w:sz w:val="44"/>
          <w:szCs w:val="44"/>
          <w:lang w:val="sr-Latn-CS"/>
        </w:rPr>
        <w:t>em sajtu</w:t>
      </w:r>
      <w:r w:rsidRPr="00BD5C91">
        <w:rPr>
          <w:rFonts w:ascii="Brush Script MT" w:eastAsia="Times New Roman" w:hAnsi="Brush Script MT" w:cs="Times New Roman"/>
          <w:color w:val="0000FF"/>
          <w:sz w:val="44"/>
          <w:szCs w:val="44"/>
          <w:lang w:val="sr-Latn-CS"/>
        </w:rPr>
        <w:t xml:space="preserve"> </w:t>
      </w:r>
      <w:hyperlink r:id="rId25" w:history="1">
        <w:r w:rsidRPr="00BD5C91">
          <w:rPr>
            <w:rFonts w:ascii="Brush Script MT" w:eastAsia="Times New Roman" w:hAnsi="Brush Script MT" w:cs="Times New Roman"/>
            <w:i/>
            <w:color w:val="0000FF"/>
            <w:sz w:val="44"/>
            <w:szCs w:val="44"/>
            <w:u w:val="single"/>
            <w:lang w:val="sr-Latn-CS"/>
          </w:rPr>
          <w:t>www</w:t>
        </w:r>
        <w:r w:rsidRPr="00BD5C91">
          <w:rPr>
            <w:rFonts w:ascii="Brush Script MT" w:eastAsia="Times New Roman" w:hAnsi="Brush Script MT" w:cs="Times New Roman"/>
            <w:i/>
            <w:color w:val="0000FF"/>
            <w:sz w:val="44"/>
            <w:szCs w:val="44"/>
            <w:u w:val="single"/>
          </w:rPr>
          <w:t>.</w:t>
        </w:r>
        <w:r w:rsidRPr="00BD5C91">
          <w:rPr>
            <w:rFonts w:ascii="Brush Script MT" w:eastAsia="Times New Roman" w:hAnsi="Brush Script MT" w:cs="Times New Roman"/>
            <w:i/>
            <w:color w:val="0000FF"/>
            <w:sz w:val="44"/>
            <w:szCs w:val="44"/>
            <w:u w:val="single"/>
            <w:lang w:val="sr-Latn-CS"/>
          </w:rPr>
          <w:t>nsjs</w:t>
        </w:r>
        <w:r w:rsidRPr="00BD5C91">
          <w:rPr>
            <w:rFonts w:ascii="Brush Script MT" w:eastAsia="Times New Roman" w:hAnsi="Brush Script MT" w:cs="Times New Roman"/>
            <w:i/>
            <w:color w:val="0000FF"/>
            <w:sz w:val="44"/>
            <w:szCs w:val="44"/>
            <w:u w:val="single"/>
          </w:rPr>
          <w:t>.</w:t>
        </w:r>
        <w:r w:rsidRPr="00BD5C91">
          <w:rPr>
            <w:rFonts w:ascii="Brush Script MT" w:eastAsia="Times New Roman" w:hAnsi="Brush Script MT" w:cs="Times New Roman"/>
            <w:i/>
            <w:color w:val="0000FF"/>
            <w:sz w:val="44"/>
            <w:szCs w:val="44"/>
            <w:u w:val="single"/>
            <w:lang w:val="sr-Latn-CS"/>
          </w:rPr>
          <w:t>org</w:t>
        </w:r>
        <w:r w:rsidRPr="00BD5C91">
          <w:rPr>
            <w:rFonts w:ascii="Brush Script MT" w:eastAsia="Times New Roman" w:hAnsi="Brush Script MT" w:cs="Times New Roman"/>
            <w:i/>
            <w:color w:val="0000FF"/>
            <w:sz w:val="44"/>
            <w:szCs w:val="44"/>
            <w:u w:val="single"/>
          </w:rPr>
          <w:t>.</w:t>
        </w:r>
        <w:r w:rsidRPr="00BD5C91">
          <w:rPr>
            <w:rFonts w:ascii="Brush Script MT" w:eastAsia="Times New Roman" w:hAnsi="Brush Script MT" w:cs="Times New Roman"/>
            <w:i/>
            <w:color w:val="0000FF"/>
            <w:sz w:val="44"/>
            <w:szCs w:val="44"/>
            <w:u w:val="single"/>
            <w:lang w:val="sr-Latn-CS"/>
          </w:rPr>
          <w:t>rs</w:t>
        </w:r>
      </w:hyperlink>
      <w:r w:rsidRPr="00BD5C91">
        <w:rPr>
          <w:rFonts w:ascii="Brush Script MT" w:eastAsia="Times New Roman" w:hAnsi="Brush Script MT" w:cs="Times New Roman"/>
          <w:i/>
          <w:color w:val="0000FF"/>
          <w:sz w:val="44"/>
          <w:szCs w:val="44"/>
        </w:rPr>
        <w:t xml:space="preserve"> .</w:t>
      </w:r>
    </w:p>
    <w:p w:rsidR="00BD5C91" w:rsidRPr="00BD5C91" w:rsidRDefault="00BD5C91" w:rsidP="00BD5C91"/>
    <w:p w:rsidR="00414342" w:rsidRDefault="00414342"/>
    <w:sectPr w:rsidR="0041434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E2C" w:rsidRDefault="001D1E2C">
      <w:pPr>
        <w:spacing w:after="0" w:line="240" w:lineRule="auto"/>
      </w:pPr>
      <w:r>
        <w:separator/>
      </w:r>
    </w:p>
  </w:endnote>
  <w:endnote w:type="continuationSeparator" w:id="0">
    <w:p w:rsidR="001D1E2C" w:rsidRDefault="001D1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6A2D48" w:rsidRPr="00E71741" w:rsidRDefault="00BD5C91">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F6756E">
          <w:rPr>
            <w:rFonts w:ascii="Times New Roman" w:hAnsi="Times New Roman"/>
            <w:sz w:val="24"/>
          </w:rPr>
          <w:t>1</w:t>
        </w:r>
        <w:r w:rsidRPr="00E71741">
          <w:rPr>
            <w:rFonts w:ascii="Times New Roman" w:hAnsi="Times New Roman"/>
            <w:sz w:val="24"/>
          </w:rPr>
          <w:fldChar w:fldCharType="end"/>
        </w:r>
      </w:p>
    </w:sdtContent>
  </w:sdt>
  <w:p w:rsidR="006A2D48" w:rsidRDefault="001D1E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E2C" w:rsidRDefault="001D1E2C">
      <w:pPr>
        <w:spacing w:after="0" w:line="240" w:lineRule="auto"/>
      </w:pPr>
      <w:r>
        <w:separator/>
      </w:r>
    </w:p>
  </w:footnote>
  <w:footnote w:type="continuationSeparator" w:id="0">
    <w:p w:rsidR="001D1E2C" w:rsidRDefault="001D1E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967CA"/>
    <w:multiLevelType w:val="multilevel"/>
    <w:tmpl w:val="064E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B80813"/>
    <w:multiLevelType w:val="multilevel"/>
    <w:tmpl w:val="089CB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782768"/>
    <w:multiLevelType w:val="multilevel"/>
    <w:tmpl w:val="199E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0B3328"/>
    <w:multiLevelType w:val="multilevel"/>
    <w:tmpl w:val="86D6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C91"/>
    <w:rsid w:val="00032A92"/>
    <w:rsid w:val="001D1E2C"/>
    <w:rsid w:val="00414342"/>
    <w:rsid w:val="00956BF2"/>
    <w:rsid w:val="00A41C1B"/>
    <w:rsid w:val="00B07329"/>
    <w:rsid w:val="00BD5C91"/>
    <w:rsid w:val="00BF75FA"/>
    <w:rsid w:val="00EE6313"/>
    <w:rsid w:val="00F450A7"/>
    <w:rsid w:val="00F46475"/>
    <w:rsid w:val="00F6756E"/>
    <w:rsid w:val="00F8711C"/>
    <w:rsid w:val="00FC7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60129F-6483-479E-9FBB-C79309542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D5C91"/>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D5C91"/>
    <w:rPr>
      <w:rFonts w:ascii="Calibri" w:eastAsia="Calibri" w:hAnsi="Calibri" w:cs="Times New Roman"/>
      <w:noProof/>
      <w:lang w:val="sr-Latn-RS"/>
    </w:rPr>
  </w:style>
  <w:style w:type="character" w:styleId="Hyperlink">
    <w:name w:val="Hyperlink"/>
    <w:basedOn w:val="DefaultParagraphFont"/>
    <w:uiPriority w:val="99"/>
    <w:unhideWhenUsed/>
    <w:rsid w:val="00BD5C91"/>
    <w:rPr>
      <w:color w:val="0000FF" w:themeColor="hyperlink"/>
      <w:u w:val="single"/>
    </w:rPr>
  </w:style>
  <w:style w:type="paragraph" w:styleId="BalloonText">
    <w:name w:val="Balloon Text"/>
    <w:basedOn w:val="Normal"/>
    <w:link w:val="BalloonTextChar"/>
    <w:uiPriority w:val="99"/>
    <w:semiHidden/>
    <w:unhideWhenUsed/>
    <w:rsid w:val="00BD5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9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U_50dBjhaII"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s://www.youtube.com/watch?v=jrioruOQ5cw" TargetMode="External"/><Relationship Id="rId17" Type="http://schemas.openxmlformats.org/officeDocument/2006/relationships/hyperlink" Target="http://ilovezrenjanin.com/wp-content/uploads/2015/05/evropsko-selo-zrenjanin-002.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15-_pozorje.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ilovezrenjanin.com/wp-content/uploads/2015/05/bista-deca3.jpg" TargetMode="Externa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40CC7-0F22-430E-8134-D03662D5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4621</Words>
  <Characters>26341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2015-05-17T18:47:00Z</dcterms:created>
  <dcterms:modified xsi:type="dcterms:W3CDTF">2015-05-18T16:17:00Z</dcterms:modified>
</cp:coreProperties>
</file>